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4E4F9" w14:textId="77777777" w:rsidR="003924F6" w:rsidRPr="00410B39" w:rsidRDefault="003924F6" w:rsidP="00DB4EC0">
      <w:pPr>
        <w:pStyle w:val="Heading1"/>
        <w:tabs>
          <w:tab w:val="left" w:pos="1983"/>
        </w:tabs>
      </w:pPr>
      <w:r w:rsidRPr="001915C2">
        <w:t>PURPOSE</w:t>
      </w:r>
    </w:p>
    <w:p w14:paraId="6660E87D" w14:textId="77777777" w:rsidR="003924F6" w:rsidRPr="00926A65" w:rsidRDefault="003924F6" w:rsidP="003924F6">
      <w:pPr>
        <w:pStyle w:val="BodyText"/>
        <w:rPr>
          <w:i w:val="0"/>
        </w:rPr>
      </w:pPr>
      <w:r w:rsidRPr="00926A65">
        <w:rPr>
          <w:i w:val="0"/>
        </w:rPr>
        <w:t>The purpose of this document is to describe how a specific gravity (density) measurement is taken.</w:t>
      </w:r>
    </w:p>
    <w:p w14:paraId="2EC400EB" w14:textId="77777777" w:rsidR="003924F6" w:rsidRPr="00926A65" w:rsidRDefault="003924F6" w:rsidP="003924F6">
      <w:pPr>
        <w:pStyle w:val="BodyText"/>
        <w:rPr>
          <w:i w:val="0"/>
        </w:rPr>
      </w:pPr>
      <w:r w:rsidRPr="00926A65">
        <w:rPr>
          <w:i w:val="0"/>
        </w:rPr>
        <w:t>Specific Gravity measurements are taken to aid the resource geologist in calculating the tonnage of a mineralised zone. It is important that the specific gravity measurement is taken accurately, as any error will directly result in an error in estimating the gold content within a mineralised zone.</w:t>
      </w:r>
    </w:p>
    <w:p w14:paraId="3063F45D" w14:textId="77777777" w:rsidR="003924F6" w:rsidRPr="00926A65" w:rsidRDefault="003924F6" w:rsidP="003924F6">
      <w:pPr>
        <w:pStyle w:val="BodyText"/>
        <w:rPr>
          <w:i w:val="0"/>
        </w:rPr>
      </w:pPr>
      <w:r w:rsidRPr="00926A65">
        <w:rPr>
          <w:i w:val="0"/>
        </w:rPr>
        <w:t>The apparent specific gravity is the weight of a given volume of rock divided by the weight of an equal volume of water, making no allowances for voids or air spaces in the volume of rock measured. In other words, this is the ratio of the bulk density of a rock to the mass of a unit volume of water.</w:t>
      </w:r>
    </w:p>
    <w:p w14:paraId="05A26815" w14:textId="77777777" w:rsidR="003924F6" w:rsidRPr="00410B39" w:rsidRDefault="003924F6" w:rsidP="003924F6">
      <w:pPr>
        <w:pStyle w:val="Heading1"/>
      </w:pPr>
      <w:r w:rsidRPr="00410B39">
        <w:t>S</w:t>
      </w:r>
      <w:r>
        <w:t>COPE</w:t>
      </w:r>
    </w:p>
    <w:p w14:paraId="427FAE5E" w14:textId="77777777" w:rsidR="003924F6" w:rsidRPr="00926A65" w:rsidRDefault="003924F6" w:rsidP="003924F6">
      <w:pPr>
        <w:pStyle w:val="BodyText"/>
        <w:rPr>
          <w:i w:val="0"/>
        </w:rPr>
      </w:pPr>
      <w:r w:rsidRPr="00926A65">
        <w:rPr>
          <w:i w:val="0"/>
        </w:rPr>
        <w:t>This procedure applies to Geologists and Field Technicians</w:t>
      </w:r>
      <w:r>
        <w:rPr>
          <w:i w:val="0"/>
        </w:rPr>
        <w:t xml:space="preserve"> involved in the determination of rock density.</w:t>
      </w:r>
    </w:p>
    <w:p w14:paraId="37512397" w14:textId="77777777" w:rsidR="003924F6" w:rsidRDefault="003924F6" w:rsidP="003924F6">
      <w:pPr>
        <w:pStyle w:val="BodyText"/>
        <w:rPr>
          <w:i w:val="0"/>
        </w:rPr>
      </w:pPr>
      <w:r w:rsidRPr="00926A65">
        <w:rPr>
          <w:i w:val="0"/>
        </w:rPr>
        <w:t>The aim is to get a representation of apparent specific gravity val</w:t>
      </w:r>
      <w:r>
        <w:rPr>
          <w:i w:val="0"/>
        </w:rPr>
        <w:t>ues for all rock types. It is important for resource geology work that a data base of specific gravity measurements be collated for all deposits. Samples need to representative of;</w:t>
      </w:r>
    </w:p>
    <w:p w14:paraId="3ECF30B9" w14:textId="77777777" w:rsidR="003924F6" w:rsidRDefault="003924F6" w:rsidP="003924F6">
      <w:pPr>
        <w:pStyle w:val="BodyText"/>
        <w:numPr>
          <w:ilvl w:val="0"/>
          <w:numId w:val="28"/>
        </w:numPr>
        <w:rPr>
          <w:i w:val="0"/>
        </w:rPr>
      </w:pPr>
      <w:r>
        <w:rPr>
          <w:i w:val="0"/>
        </w:rPr>
        <w:t>weathered rock through to fresh rock</w:t>
      </w:r>
    </w:p>
    <w:p w14:paraId="2D8CED05" w14:textId="77777777" w:rsidR="003924F6" w:rsidRDefault="003924F6" w:rsidP="003924F6">
      <w:pPr>
        <w:pStyle w:val="BodyText"/>
        <w:numPr>
          <w:ilvl w:val="0"/>
          <w:numId w:val="28"/>
        </w:numPr>
        <w:rPr>
          <w:i w:val="0"/>
        </w:rPr>
      </w:pPr>
      <w:r>
        <w:rPr>
          <w:i w:val="0"/>
        </w:rPr>
        <w:t>all lithology’s, including waste</w:t>
      </w:r>
    </w:p>
    <w:p w14:paraId="126D9B0E" w14:textId="77777777" w:rsidR="003924F6" w:rsidRPr="00926A65" w:rsidRDefault="003924F6" w:rsidP="003924F6">
      <w:pPr>
        <w:pStyle w:val="BodyText"/>
        <w:numPr>
          <w:ilvl w:val="0"/>
          <w:numId w:val="28"/>
        </w:numPr>
        <w:rPr>
          <w:i w:val="0"/>
        </w:rPr>
      </w:pPr>
      <w:r>
        <w:rPr>
          <w:i w:val="0"/>
        </w:rPr>
        <w:t>all mineralized styles</w:t>
      </w:r>
    </w:p>
    <w:p w14:paraId="11E23172" w14:textId="77777777" w:rsidR="003924F6" w:rsidRDefault="003924F6" w:rsidP="003924F6">
      <w:pPr>
        <w:pStyle w:val="Heading1"/>
      </w:pPr>
      <w:r>
        <w:t>PREPARATION</w:t>
      </w:r>
    </w:p>
    <w:p w14:paraId="2D8F8F39" w14:textId="77777777" w:rsidR="003F2110" w:rsidRDefault="003924F6" w:rsidP="00595B01">
      <w:pPr>
        <w:pStyle w:val="BodyText"/>
        <w:spacing w:after="80"/>
        <w:rPr>
          <w:i w:val="0"/>
        </w:rPr>
      </w:pPr>
      <w:r w:rsidRPr="00CF6049">
        <w:rPr>
          <w:i w:val="0"/>
        </w:rPr>
        <w:t>For measurements to be accurate it is important that</w:t>
      </w:r>
      <w:r>
        <w:rPr>
          <w:i w:val="0"/>
        </w:rPr>
        <w:t>,</w:t>
      </w:r>
    </w:p>
    <w:p w14:paraId="77764902" w14:textId="489B51FC" w:rsidR="003924F6" w:rsidRDefault="003924F6" w:rsidP="00595B01">
      <w:pPr>
        <w:pStyle w:val="BodyText"/>
        <w:numPr>
          <w:ilvl w:val="0"/>
          <w:numId w:val="38"/>
        </w:numPr>
        <w:spacing w:after="80"/>
        <w:ind w:left="426" w:hanging="426"/>
        <w:rPr>
          <w:i w:val="0"/>
        </w:rPr>
      </w:pPr>
      <w:r w:rsidRPr="00CF6049">
        <w:rPr>
          <w:i w:val="0"/>
        </w:rPr>
        <w:t>the scales are set up o</w:t>
      </w:r>
      <w:r>
        <w:rPr>
          <w:i w:val="0"/>
        </w:rPr>
        <w:t>n an appropriate static surface</w:t>
      </w:r>
    </w:p>
    <w:p w14:paraId="0A26F79C" w14:textId="6E3B696F" w:rsidR="00595B01" w:rsidRDefault="003924F6" w:rsidP="00595B01">
      <w:pPr>
        <w:pStyle w:val="BodyText"/>
        <w:numPr>
          <w:ilvl w:val="0"/>
          <w:numId w:val="38"/>
        </w:numPr>
        <w:spacing w:after="80"/>
        <w:ind w:left="426" w:hanging="426"/>
        <w:rPr>
          <w:i w:val="0"/>
        </w:rPr>
      </w:pPr>
      <w:r>
        <w:rPr>
          <w:i w:val="0"/>
        </w:rPr>
        <w:t>a purpose built SG Station is provided, it is to be used as the static surface</w:t>
      </w:r>
    </w:p>
    <w:p w14:paraId="5CA49DF2" w14:textId="7848C9FF" w:rsidR="00595B01" w:rsidRDefault="003924F6" w:rsidP="00595B01">
      <w:pPr>
        <w:pStyle w:val="BodyText"/>
        <w:numPr>
          <w:ilvl w:val="0"/>
          <w:numId w:val="38"/>
        </w:numPr>
        <w:spacing w:after="80"/>
        <w:ind w:left="426" w:hanging="426"/>
        <w:rPr>
          <w:i w:val="0"/>
        </w:rPr>
      </w:pPr>
      <w:r w:rsidRPr="00CF6049">
        <w:rPr>
          <w:i w:val="0"/>
        </w:rPr>
        <w:t>there is</w:t>
      </w:r>
      <w:r>
        <w:rPr>
          <w:i w:val="0"/>
        </w:rPr>
        <w:t xml:space="preserve"> no wind disturbing the scales</w:t>
      </w:r>
    </w:p>
    <w:p w14:paraId="60A26DEC" w14:textId="1B7A3373" w:rsidR="00595B01" w:rsidRDefault="003924F6" w:rsidP="00595B01">
      <w:pPr>
        <w:pStyle w:val="BodyText"/>
        <w:numPr>
          <w:ilvl w:val="0"/>
          <w:numId w:val="38"/>
        </w:numPr>
        <w:spacing w:after="80"/>
        <w:ind w:left="426" w:hanging="426"/>
        <w:rPr>
          <w:i w:val="0"/>
        </w:rPr>
      </w:pPr>
      <w:r w:rsidRPr="00CF6049">
        <w:rPr>
          <w:i w:val="0"/>
        </w:rPr>
        <w:t>known specific gravity standards are used to ch</w:t>
      </w:r>
      <w:r>
        <w:rPr>
          <w:i w:val="0"/>
        </w:rPr>
        <w:t>eck the accuracy of the scales</w:t>
      </w:r>
    </w:p>
    <w:p w14:paraId="4168B1FB" w14:textId="0DDF7B56" w:rsidR="00595B01" w:rsidRDefault="003924F6" w:rsidP="00595B01">
      <w:pPr>
        <w:pStyle w:val="BodyText"/>
        <w:numPr>
          <w:ilvl w:val="0"/>
          <w:numId w:val="38"/>
        </w:numPr>
        <w:spacing w:after="80"/>
        <w:ind w:left="426" w:hanging="426"/>
        <w:rPr>
          <w:i w:val="0"/>
        </w:rPr>
      </w:pPr>
      <w:r w:rsidRPr="00CF6049">
        <w:rPr>
          <w:i w:val="0"/>
        </w:rPr>
        <w:t>samples are of an app</w:t>
      </w:r>
      <w:r>
        <w:rPr>
          <w:i w:val="0"/>
        </w:rPr>
        <w:t>ropriate size for the apparatu</w:t>
      </w:r>
      <w:r w:rsidR="00595B01">
        <w:rPr>
          <w:i w:val="0"/>
        </w:rPr>
        <w:t>s</w:t>
      </w:r>
    </w:p>
    <w:p w14:paraId="518B4425" w14:textId="2913033D" w:rsidR="00595B01" w:rsidRPr="00595B01" w:rsidRDefault="00595B01" w:rsidP="00595B01">
      <w:pPr>
        <w:pStyle w:val="BodyText"/>
        <w:numPr>
          <w:ilvl w:val="0"/>
          <w:numId w:val="38"/>
        </w:numPr>
        <w:spacing w:after="80"/>
        <w:ind w:left="426" w:hanging="426"/>
        <w:rPr>
          <w:i w:val="0"/>
        </w:rPr>
      </w:pPr>
      <w:r>
        <w:rPr>
          <w:i w:val="0"/>
        </w:rPr>
        <w:t>samples are dry before placing into water</w:t>
      </w:r>
    </w:p>
    <w:p w14:paraId="2509D985" w14:textId="77777777" w:rsidR="00595B01" w:rsidRPr="00CF6049" w:rsidRDefault="00595B01" w:rsidP="00595B01">
      <w:pPr>
        <w:pStyle w:val="BodyText"/>
        <w:spacing w:after="80"/>
        <w:rPr>
          <w:i w:val="0"/>
        </w:rPr>
      </w:pPr>
    </w:p>
    <w:p w14:paraId="587189FF" w14:textId="768B1F58" w:rsidR="0032557D" w:rsidRDefault="003924F6" w:rsidP="00595B01">
      <w:pPr>
        <w:pStyle w:val="BodyText"/>
        <w:spacing w:after="0"/>
      </w:pPr>
      <w:r w:rsidRPr="00282103">
        <w:rPr>
          <w:i w:val="0"/>
        </w:rPr>
        <w:t xml:space="preserve">Scales should be set up so that the weight of the core can be measured both in air and immersed in water. </w:t>
      </w:r>
      <w:r w:rsidR="00595B01">
        <w:rPr>
          <w:i w:val="0"/>
        </w:rPr>
        <w:t xml:space="preserve">Air displacement from samples as a result of water immersion is negligible for solid core. </w:t>
      </w:r>
      <w:r w:rsidRPr="00282103">
        <w:rPr>
          <w:i w:val="0"/>
        </w:rPr>
        <w:t>The scales should be placed on a static surface and not on a core rack with rollers, as movement of the rollers may cause the wire (string) to touch the rollers and result in false weight readings (giving lower SG’s). A wooden or cardboard box should be placed over the scales to prevent weight fluctuations and inaccuracies due to wind movement, if being carried out in windy/bree</w:t>
      </w:r>
      <w:r>
        <w:rPr>
          <w:i w:val="0"/>
        </w:rPr>
        <w:t>zy conditions. The scales are to</w:t>
      </w:r>
      <w:r w:rsidRPr="00282103">
        <w:rPr>
          <w:i w:val="0"/>
        </w:rPr>
        <w:t xml:space="preserve"> be </w:t>
      </w:r>
      <w:r>
        <w:rPr>
          <w:i w:val="0"/>
        </w:rPr>
        <w:t xml:space="preserve">zeroed and </w:t>
      </w:r>
      <w:r w:rsidRPr="00282103">
        <w:rPr>
          <w:i w:val="0"/>
        </w:rPr>
        <w:t>leveled before weighing commences.</w:t>
      </w:r>
      <w:bookmarkStart w:id="0" w:name="_GoBack"/>
      <w:bookmarkEnd w:id="0"/>
      <w:r w:rsidR="0032557D">
        <w:br w:type="page"/>
      </w:r>
    </w:p>
    <w:p w14:paraId="16C7E690" w14:textId="77777777" w:rsidR="003924F6" w:rsidRPr="00282103" w:rsidRDefault="003924F6" w:rsidP="003924F6">
      <w:pPr>
        <w:pStyle w:val="BodyText"/>
        <w:rPr>
          <w:i w:val="0"/>
          <w:lang w:val="en-AU" w:eastAsia="en-US"/>
        </w:rPr>
      </w:pPr>
    </w:p>
    <w:p w14:paraId="0DE4DD82" w14:textId="77777777" w:rsidR="003924F6" w:rsidRPr="001E319F" w:rsidRDefault="003924F6" w:rsidP="003924F6">
      <w:pPr>
        <w:pStyle w:val="Footer"/>
        <w:tabs>
          <w:tab w:val="clear" w:pos="4153"/>
          <w:tab w:val="clear" w:pos="8306"/>
        </w:tabs>
        <w:spacing w:before="240"/>
        <w:rPr>
          <w:rFonts w:ascii="Arial" w:hAnsi="Arial"/>
          <w:b/>
          <w:sz w:val="22"/>
          <w:szCs w:val="22"/>
        </w:rPr>
      </w:pPr>
      <w:r w:rsidRPr="001E319F">
        <w:rPr>
          <w:rFonts w:ascii="Arial" w:hAnsi="Arial"/>
          <w:b/>
          <w:sz w:val="22"/>
          <w:szCs w:val="22"/>
        </w:rPr>
        <w:t>PPE</w:t>
      </w:r>
    </w:p>
    <w:p w14:paraId="20128ABD" w14:textId="77777777" w:rsidR="003924F6" w:rsidRPr="00FD7FEF" w:rsidRDefault="003924F6" w:rsidP="003924F6">
      <w:pPr>
        <w:pStyle w:val="Footer"/>
        <w:numPr>
          <w:ilvl w:val="0"/>
          <w:numId w:val="11"/>
        </w:numPr>
        <w:tabs>
          <w:tab w:val="clear" w:pos="4153"/>
          <w:tab w:val="clear" w:pos="8306"/>
        </w:tabs>
        <w:ind w:left="360"/>
        <w:rPr>
          <w:rFonts w:ascii="Arial" w:hAnsi="Arial"/>
          <w:sz w:val="22"/>
          <w:szCs w:val="22"/>
        </w:rPr>
      </w:pPr>
      <w:r w:rsidRPr="00FD7FEF">
        <w:rPr>
          <w:rFonts w:ascii="Arial" w:hAnsi="Arial"/>
          <w:sz w:val="22"/>
          <w:szCs w:val="22"/>
        </w:rPr>
        <w:t>Safety Boots</w:t>
      </w:r>
    </w:p>
    <w:p w14:paraId="02612538" w14:textId="77777777" w:rsidR="003924F6" w:rsidRPr="00FD7FEF" w:rsidRDefault="003924F6" w:rsidP="003924F6">
      <w:pPr>
        <w:pStyle w:val="Footer"/>
        <w:numPr>
          <w:ilvl w:val="0"/>
          <w:numId w:val="11"/>
        </w:numPr>
        <w:tabs>
          <w:tab w:val="clear" w:pos="4153"/>
          <w:tab w:val="clear" w:pos="8306"/>
        </w:tabs>
        <w:ind w:left="360"/>
        <w:rPr>
          <w:rFonts w:ascii="Arial" w:hAnsi="Arial"/>
          <w:sz w:val="22"/>
          <w:szCs w:val="22"/>
        </w:rPr>
      </w:pPr>
      <w:r w:rsidRPr="00FD7FEF">
        <w:rPr>
          <w:rFonts w:ascii="Arial" w:hAnsi="Arial"/>
          <w:sz w:val="22"/>
          <w:szCs w:val="22"/>
        </w:rPr>
        <w:t>Safety Glasses</w:t>
      </w:r>
    </w:p>
    <w:p w14:paraId="63DD7D6E" w14:textId="77777777" w:rsidR="003924F6" w:rsidRPr="00616441" w:rsidRDefault="003924F6" w:rsidP="003924F6">
      <w:pPr>
        <w:pStyle w:val="Footer"/>
        <w:numPr>
          <w:ilvl w:val="0"/>
          <w:numId w:val="11"/>
        </w:numPr>
        <w:tabs>
          <w:tab w:val="clear" w:pos="4153"/>
          <w:tab w:val="clear" w:pos="8306"/>
        </w:tabs>
        <w:ind w:left="360"/>
        <w:rPr>
          <w:rFonts w:ascii="Arial" w:hAnsi="Arial"/>
          <w:sz w:val="22"/>
          <w:szCs w:val="22"/>
        </w:rPr>
      </w:pPr>
      <w:r w:rsidRPr="00616441">
        <w:rPr>
          <w:rFonts w:ascii="Arial" w:hAnsi="Arial"/>
          <w:sz w:val="22"/>
          <w:szCs w:val="22"/>
        </w:rPr>
        <w:t>Sun protection (optional)</w:t>
      </w:r>
    </w:p>
    <w:p w14:paraId="4321C59F" w14:textId="77777777" w:rsidR="003924F6" w:rsidRPr="00616441" w:rsidRDefault="003924F6" w:rsidP="003924F6">
      <w:pPr>
        <w:pStyle w:val="Footer"/>
        <w:numPr>
          <w:ilvl w:val="0"/>
          <w:numId w:val="11"/>
        </w:numPr>
        <w:tabs>
          <w:tab w:val="clear" w:pos="4153"/>
          <w:tab w:val="clear" w:pos="8306"/>
        </w:tabs>
        <w:ind w:left="360"/>
        <w:rPr>
          <w:rFonts w:ascii="Arial" w:hAnsi="Arial"/>
          <w:sz w:val="22"/>
          <w:szCs w:val="22"/>
        </w:rPr>
      </w:pPr>
      <w:r w:rsidRPr="00616441">
        <w:rPr>
          <w:rFonts w:ascii="Arial" w:hAnsi="Arial"/>
          <w:sz w:val="22"/>
          <w:szCs w:val="22"/>
        </w:rPr>
        <w:t>Gloves (optional)</w:t>
      </w:r>
    </w:p>
    <w:p w14:paraId="01A73B62" w14:textId="77777777" w:rsidR="003924F6" w:rsidRPr="00627FAD" w:rsidRDefault="003924F6" w:rsidP="003924F6">
      <w:pPr>
        <w:pStyle w:val="Footer"/>
        <w:numPr>
          <w:ilvl w:val="0"/>
          <w:numId w:val="11"/>
        </w:numPr>
        <w:tabs>
          <w:tab w:val="clear" w:pos="4153"/>
          <w:tab w:val="clear" w:pos="8306"/>
        </w:tabs>
        <w:ind w:left="360"/>
        <w:rPr>
          <w:rFonts w:ascii="Arial" w:hAnsi="Arial"/>
          <w:sz w:val="22"/>
          <w:szCs w:val="22"/>
        </w:rPr>
      </w:pPr>
      <w:r w:rsidRPr="00616441">
        <w:rPr>
          <w:rFonts w:ascii="Arial" w:hAnsi="Arial"/>
          <w:sz w:val="22"/>
          <w:szCs w:val="22"/>
        </w:rPr>
        <w:t>Long sleeve shirt and long trousers</w:t>
      </w:r>
      <w:r>
        <w:rPr>
          <w:rFonts w:ascii="Arial" w:hAnsi="Arial"/>
          <w:sz w:val="22"/>
          <w:szCs w:val="22"/>
        </w:rPr>
        <w:t xml:space="preserve"> with reflective stripping</w:t>
      </w:r>
    </w:p>
    <w:p w14:paraId="079DD12F" w14:textId="77777777" w:rsidR="003924F6" w:rsidRDefault="003924F6" w:rsidP="0032557D"/>
    <w:p w14:paraId="4C6E9C7D" w14:textId="77777777" w:rsidR="003924F6" w:rsidRDefault="003924F6" w:rsidP="003924F6">
      <w:pPr>
        <w:pStyle w:val="Heading1"/>
        <w:spacing w:before="0"/>
      </w:pPr>
      <w:r>
        <w:t>PROCEDURE</w:t>
      </w:r>
    </w:p>
    <w:tbl>
      <w:tblPr>
        <w:tblW w:w="10438" w:type="dxa"/>
        <w:tblInd w:w="1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260"/>
        <w:gridCol w:w="2799"/>
        <w:gridCol w:w="5103"/>
        <w:gridCol w:w="1276"/>
      </w:tblGrid>
      <w:tr w:rsidR="003924F6" w14:paraId="539C03CB" w14:textId="77777777" w:rsidTr="00896FE5">
        <w:trPr>
          <w:trHeight w:val="548"/>
          <w:tblHeader/>
        </w:trPr>
        <w:tc>
          <w:tcPr>
            <w:tcW w:w="1260" w:type="dxa"/>
            <w:tcBorders>
              <w:bottom w:val="single" w:sz="6" w:space="0" w:color="auto"/>
            </w:tcBorders>
            <w:vAlign w:val="center"/>
          </w:tcPr>
          <w:p w14:paraId="4A765764" w14:textId="77777777" w:rsidR="003924F6" w:rsidRDefault="003924F6" w:rsidP="00896FE5">
            <w:pPr>
              <w:ind w:left="144" w:right="72"/>
              <w:jc w:val="center"/>
              <w:rPr>
                <w:rFonts w:ascii="Arial" w:hAnsi="Arial"/>
              </w:rPr>
            </w:pPr>
            <w:r>
              <w:rPr>
                <w:rFonts w:ascii="Arial" w:hAnsi="Arial"/>
              </w:rPr>
              <w:t>ITEM/   WHO</w:t>
            </w:r>
          </w:p>
        </w:tc>
        <w:tc>
          <w:tcPr>
            <w:tcW w:w="2799" w:type="dxa"/>
            <w:tcBorders>
              <w:top w:val="single" w:sz="6" w:space="0" w:color="auto"/>
              <w:bottom w:val="single" w:sz="6" w:space="0" w:color="auto"/>
              <w:right w:val="single" w:sz="6" w:space="0" w:color="auto"/>
            </w:tcBorders>
          </w:tcPr>
          <w:p w14:paraId="39036FBF" w14:textId="77777777" w:rsidR="003924F6" w:rsidRDefault="003924F6" w:rsidP="00896FE5">
            <w:pPr>
              <w:spacing w:before="120"/>
              <w:ind w:left="144" w:right="144"/>
              <w:jc w:val="center"/>
              <w:rPr>
                <w:rFonts w:ascii="Arial" w:hAnsi="Arial"/>
              </w:rPr>
            </w:pPr>
            <w:smartTag w:uri="urn:schemas-microsoft-com:office:smarttags" w:element="stockticker">
              <w:r>
                <w:rPr>
                  <w:rFonts w:ascii="Arial" w:hAnsi="Arial"/>
                </w:rPr>
                <w:t>KEY</w:t>
              </w:r>
            </w:smartTag>
            <w:r>
              <w:rPr>
                <w:rFonts w:ascii="Arial" w:hAnsi="Arial"/>
              </w:rPr>
              <w:t xml:space="preserve"> STEPS</w:t>
            </w:r>
          </w:p>
        </w:tc>
        <w:tc>
          <w:tcPr>
            <w:tcW w:w="5103" w:type="dxa"/>
            <w:tcBorders>
              <w:top w:val="single" w:sz="6" w:space="0" w:color="auto"/>
              <w:left w:val="single" w:sz="6" w:space="0" w:color="auto"/>
              <w:bottom w:val="single" w:sz="6" w:space="0" w:color="auto"/>
            </w:tcBorders>
          </w:tcPr>
          <w:p w14:paraId="53E2B2C0" w14:textId="77777777" w:rsidR="003924F6" w:rsidRDefault="003924F6" w:rsidP="00896FE5">
            <w:pPr>
              <w:spacing w:before="120"/>
              <w:jc w:val="center"/>
              <w:rPr>
                <w:rFonts w:ascii="Arial" w:hAnsi="Arial"/>
              </w:rPr>
            </w:pPr>
            <w:r>
              <w:rPr>
                <w:rFonts w:ascii="Arial" w:hAnsi="Arial"/>
              </w:rPr>
              <w:t>CLARIFICATION</w:t>
            </w:r>
          </w:p>
        </w:tc>
        <w:tc>
          <w:tcPr>
            <w:tcW w:w="1276" w:type="dxa"/>
            <w:tcBorders>
              <w:bottom w:val="single" w:sz="6" w:space="0" w:color="auto"/>
            </w:tcBorders>
            <w:vAlign w:val="center"/>
          </w:tcPr>
          <w:p w14:paraId="3AF04AB7" w14:textId="77777777" w:rsidR="003924F6" w:rsidRDefault="003924F6" w:rsidP="00896FE5">
            <w:pPr>
              <w:ind w:left="-72" w:right="-72"/>
              <w:jc w:val="center"/>
              <w:rPr>
                <w:rFonts w:ascii="Arial" w:hAnsi="Arial"/>
              </w:rPr>
            </w:pPr>
            <w:smartTag w:uri="urn:schemas-microsoft-com:office:smarttags" w:element="stockticker">
              <w:r>
                <w:rPr>
                  <w:rFonts w:ascii="Arial" w:hAnsi="Arial"/>
                </w:rPr>
                <w:t>REF</w:t>
              </w:r>
            </w:smartTag>
            <w:r>
              <w:rPr>
                <w:rFonts w:ascii="Arial" w:hAnsi="Arial"/>
              </w:rPr>
              <w:t xml:space="preserve"> </w:t>
            </w:r>
          </w:p>
          <w:p w14:paraId="2F6F1597" w14:textId="77777777" w:rsidR="003924F6" w:rsidRDefault="003924F6" w:rsidP="00896FE5">
            <w:pPr>
              <w:ind w:left="-72" w:right="-72"/>
              <w:jc w:val="center"/>
              <w:rPr>
                <w:rFonts w:ascii="Arial" w:hAnsi="Arial"/>
              </w:rPr>
            </w:pPr>
            <w:smartTag w:uri="urn:schemas-microsoft-com:office:smarttags" w:element="stockticker">
              <w:r>
                <w:rPr>
                  <w:rFonts w:ascii="Arial" w:hAnsi="Arial"/>
                </w:rPr>
                <w:t>DOC</w:t>
              </w:r>
            </w:smartTag>
          </w:p>
        </w:tc>
      </w:tr>
      <w:tr w:rsidR="003924F6" w14:paraId="05E99754" w14:textId="77777777" w:rsidTr="00896FE5">
        <w:trPr>
          <w:trHeight w:val="1114"/>
        </w:trPr>
        <w:tc>
          <w:tcPr>
            <w:tcW w:w="1260" w:type="dxa"/>
            <w:tcBorders>
              <w:top w:val="single" w:sz="6" w:space="0" w:color="auto"/>
              <w:bottom w:val="single" w:sz="6" w:space="0" w:color="auto"/>
            </w:tcBorders>
          </w:tcPr>
          <w:p w14:paraId="234A5698" w14:textId="77777777" w:rsidR="003924F6" w:rsidRPr="00627FAD" w:rsidRDefault="003924F6" w:rsidP="00896FE5">
            <w:pPr>
              <w:ind w:right="-72"/>
              <w:rPr>
                <w:rFonts w:ascii="Arial" w:hAnsi="Arial"/>
              </w:rPr>
            </w:pPr>
            <w:r w:rsidRPr="00627FAD">
              <w:rPr>
                <w:rFonts w:ascii="Arial" w:hAnsi="Arial"/>
              </w:rPr>
              <w:t>Geologist</w:t>
            </w:r>
          </w:p>
          <w:p w14:paraId="75E8C282" w14:textId="77777777" w:rsidR="003924F6" w:rsidRPr="00627FAD" w:rsidRDefault="003924F6" w:rsidP="00896FE5">
            <w:pPr>
              <w:ind w:left="-309" w:right="-72"/>
              <w:rPr>
                <w:rFonts w:ascii="Arial" w:hAnsi="Arial"/>
              </w:rPr>
            </w:pPr>
          </w:p>
        </w:tc>
        <w:tc>
          <w:tcPr>
            <w:tcW w:w="2799" w:type="dxa"/>
            <w:tcBorders>
              <w:top w:val="single" w:sz="6" w:space="0" w:color="auto"/>
              <w:bottom w:val="single" w:sz="6" w:space="0" w:color="auto"/>
              <w:right w:val="single" w:sz="6" w:space="0" w:color="auto"/>
            </w:tcBorders>
          </w:tcPr>
          <w:p w14:paraId="7D7AE564" w14:textId="77777777" w:rsidR="003924F6" w:rsidRPr="00627FAD" w:rsidRDefault="003924F6" w:rsidP="00896FE5">
            <w:pPr>
              <w:numPr>
                <w:ilvl w:val="12"/>
                <w:numId w:val="0"/>
              </w:numPr>
              <w:ind w:left="144" w:right="144"/>
              <w:jc w:val="both"/>
              <w:rPr>
                <w:rFonts w:ascii="Arial" w:hAnsi="Arial"/>
              </w:rPr>
            </w:pPr>
            <w:r w:rsidRPr="00627FAD">
              <w:rPr>
                <w:rFonts w:ascii="Arial" w:hAnsi="Arial"/>
              </w:rPr>
              <w:t>Obtain the samples for specific gravity testing or  if logging core select the sections of core for specific gravity (SG) testing during logging.</w:t>
            </w:r>
          </w:p>
        </w:tc>
        <w:tc>
          <w:tcPr>
            <w:tcW w:w="5103" w:type="dxa"/>
            <w:tcBorders>
              <w:top w:val="single" w:sz="6" w:space="0" w:color="auto"/>
              <w:left w:val="single" w:sz="6" w:space="0" w:color="auto"/>
              <w:bottom w:val="single" w:sz="6" w:space="0" w:color="auto"/>
            </w:tcBorders>
          </w:tcPr>
          <w:p w14:paraId="6EBF2A62" w14:textId="77777777" w:rsidR="003924F6" w:rsidRDefault="003924F6" w:rsidP="00896FE5">
            <w:pPr>
              <w:pStyle w:val="BodyText"/>
              <w:rPr>
                <w:i w:val="0"/>
                <w:sz w:val="20"/>
              </w:rPr>
            </w:pPr>
            <w:r>
              <w:rPr>
                <w:i w:val="0"/>
                <w:sz w:val="20"/>
              </w:rPr>
              <w:t>Obtain the required samples from the field, limit the weight/size of the sample to less than 2kg. Ensure to record where the samples are collected from (Easting, Northing, RL) using a GPS. All co-ordinates should be recorded in GDA94 MGA grid.</w:t>
            </w:r>
          </w:p>
          <w:p w14:paraId="36C9D196" w14:textId="77777777" w:rsidR="003924F6" w:rsidRPr="00627FAD" w:rsidRDefault="003924F6" w:rsidP="00896FE5">
            <w:pPr>
              <w:pStyle w:val="BodyText"/>
              <w:rPr>
                <w:i w:val="0"/>
                <w:sz w:val="20"/>
              </w:rPr>
            </w:pPr>
            <w:r w:rsidRPr="00627FAD">
              <w:rPr>
                <w:i w:val="0"/>
                <w:sz w:val="20"/>
              </w:rPr>
              <w:t xml:space="preserve">If logging the geologist will select pieces of core between </w:t>
            </w:r>
            <w:r w:rsidRPr="00627FAD">
              <w:rPr>
                <w:b/>
                <w:i w:val="0"/>
                <w:sz w:val="20"/>
              </w:rPr>
              <w:t>20-30cm</w:t>
            </w:r>
            <w:r w:rsidRPr="00627FAD">
              <w:rPr>
                <w:i w:val="0"/>
                <w:sz w:val="20"/>
              </w:rPr>
              <w:t xml:space="preserve"> in length to be measured for specific gravity. This may mean in some cases that you need to use a hammer to break the core to get a small enough piece. This can be in 2 pieces, as in the case of an ore zone, however no piece is allowed to be less than 10cm.</w:t>
            </w:r>
          </w:p>
          <w:p w14:paraId="777A3531" w14:textId="77777777" w:rsidR="003924F6" w:rsidRPr="00627FAD" w:rsidRDefault="003924F6" w:rsidP="00896FE5">
            <w:pPr>
              <w:pStyle w:val="BodyText"/>
              <w:rPr>
                <w:i w:val="0"/>
                <w:sz w:val="20"/>
              </w:rPr>
            </w:pPr>
            <w:r w:rsidRPr="00627FAD">
              <w:rPr>
                <w:i w:val="0"/>
                <w:sz w:val="20"/>
              </w:rPr>
              <w:t xml:space="preserve">The from and to depths need to be marked on the core as well as the letters SG in </w:t>
            </w:r>
            <w:smartTag w:uri="urn:schemas-microsoft-com:office:smarttags" w:element="stockticker">
              <w:r w:rsidRPr="00627FAD">
                <w:rPr>
                  <w:i w:val="0"/>
                  <w:sz w:val="20"/>
                </w:rPr>
                <w:t>BLUE</w:t>
              </w:r>
            </w:smartTag>
            <w:r w:rsidRPr="00627FAD">
              <w:rPr>
                <w:i w:val="0"/>
                <w:sz w:val="20"/>
              </w:rPr>
              <w:t xml:space="preserve"> PEN (so that the </w:t>
            </w:r>
            <w:r>
              <w:rPr>
                <w:i w:val="0"/>
                <w:sz w:val="20"/>
              </w:rPr>
              <w:t>person requested to undertake the testing</w:t>
            </w:r>
            <w:r w:rsidRPr="00627FAD">
              <w:rPr>
                <w:i w:val="0"/>
                <w:sz w:val="20"/>
              </w:rPr>
              <w:t xml:space="preserve"> can easily identify it). See figure below.</w:t>
            </w:r>
          </w:p>
        </w:tc>
        <w:tc>
          <w:tcPr>
            <w:tcW w:w="1276" w:type="dxa"/>
            <w:tcBorders>
              <w:top w:val="single" w:sz="6" w:space="0" w:color="auto"/>
              <w:bottom w:val="single" w:sz="6" w:space="0" w:color="auto"/>
            </w:tcBorders>
          </w:tcPr>
          <w:p w14:paraId="26578081" w14:textId="77777777" w:rsidR="003924F6" w:rsidRDefault="003924F6" w:rsidP="00896FE5">
            <w:pPr>
              <w:numPr>
                <w:ilvl w:val="12"/>
                <w:numId w:val="0"/>
              </w:numPr>
              <w:ind w:left="-72" w:right="-72"/>
              <w:jc w:val="center"/>
              <w:rPr>
                <w:rFonts w:ascii="Arial" w:hAnsi="Arial"/>
              </w:rPr>
            </w:pPr>
          </w:p>
        </w:tc>
      </w:tr>
      <w:tr w:rsidR="003924F6" w14:paraId="75E2C078" w14:textId="77777777" w:rsidTr="00896FE5">
        <w:trPr>
          <w:trHeight w:val="1114"/>
        </w:trPr>
        <w:tc>
          <w:tcPr>
            <w:tcW w:w="1260" w:type="dxa"/>
            <w:tcBorders>
              <w:top w:val="single" w:sz="6" w:space="0" w:color="auto"/>
              <w:bottom w:val="single" w:sz="6" w:space="0" w:color="auto"/>
            </w:tcBorders>
          </w:tcPr>
          <w:p w14:paraId="6D5F2969" w14:textId="77777777" w:rsidR="003924F6" w:rsidRDefault="003924F6" w:rsidP="00896FE5">
            <w:pPr>
              <w:ind w:left="-306" w:right="-74"/>
              <w:rPr>
                <w:rFonts w:ascii="Arial" w:hAnsi="Arial"/>
                <w:b/>
              </w:rPr>
            </w:pPr>
          </w:p>
        </w:tc>
        <w:tc>
          <w:tcPr>
            <w:tcW w:w="7902" w:type="dxa"/>
            <w:gridSpan w:val="2"/>
            <w:tcBorders>
              <w:top w:val="single" w:sz="6" w:space="0" w:color="auto"/>
              <w:bottom w:val="single" w:sz="6" w:space="0" w:color="auto"/>
            </w:tcBorders>
          </w:tcPr>
          <w:p w14:paraId="76C48E50" w14:textId="77777777" w:rsidR="003924F6" w:rsidRDefault="00AC7212" w:rsidP="00896FE5">
            <w:pPr>
              <w:numPr>
                <w:ilvl w:val="12"/>
                <w:numId w:val="0"/>
              </w:numPr>
              <w:ind w:right="144"/>
              <w:rPr>
                <w:rFonts w:ascii="Arial" w:hAnsi="Arial"/>
                <w:sz w:val="16"/>
              </w:rPr>
            </w:pPr>
            <w:r>
              <w:rPr>
                <w:rFonts w:ascii="Arial" w:hAnsi="Arial"/>
                <w:b/>
                <w:noProof/>
                <w:sz w:val="16"/>
                <w:lang w:val="en-AU"/>
              </w:rPr>
              <mc:AlternateContent>
                <mc:Choice Requires="wps">
                  <w:drawing>
                    <wp:anchor distT="0" distB="0" distL="114300" distR="114300" simplePos="0" relativeHeight="251656704" behindDoc="0" locked="0" layoutInCell="1" allowOverlap="1" wp14:anchorId="0A84BB87" wp14:editId="211AE52A">
                      <wp:simplePos x="0" y="0"/>
                      <wp:positionH relativeFrom="column">
                        <wp:posOffset>1799590</wp:posOffset>
                      </wp:positionH>
                      <wp:positionV relativeFrom="paragraph">
                        <wp:posOffset>372745</wp:posOffset>
                      </wp:positionV>
                      <wp:extent cx="1600200" cy="571500"/>
                      <wp:effectExtent l="0" t="0" r="0" b="0"/>
                      <wp:wrapNone/>
                      <wp:docPr id="6"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ellipse">
                                <a:avLst/>
                              </a:prstGeom>
                              <a:noFill/>
                              <a:ln w="25400">
                                <a:solidFill>
                                  <a:srgbClr val="FF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16F892" id="Oval 7" o:spid="_x0000_s1026" style="position:absolute;margin-left:141.7pt;margin-top:29.35pt;width:126pt;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" filled="f" strokecolor="yellow" strokeweight="2pt"/>
                  </w:pict>
                </mc:Fallback>
              </mc:AlternateContent>
            </w:r>
            <w:r>
              <w:rPr>
                <w:rFonts w:ascii="Arial" w:hAnsi="Arial"/>
                <w:b/>
                <w:noProof/>
                <w:sz w:val="16"/>
                <w:lang w:val="en-AU"/>
              </w:rPr>
              <mc:AlternateContent>
                <mc:Choice Requires="wps">
                  <w:drawing>
                    <wp:anchor distT="0" distB="0" distL="114300" distR="114300" simplePos="0" relativeHeight="251655680" behindDoc="0" locked="0" layoutInCell="1" allowOverlap="1" wp14:anchorId="1FD63BCD" wp14:editId="78C0DC25">
                      <wp:simplePos x="0" y="0"/>
                      <wp:positionH relativeFrom="column">
                        <wp:posOffset>2713990</wp:posOffset>
                      </wp:positionH>
                      <wp:positionV relativeFrom="paragraph">
                        <wp:posOffset>1401445</wp:posOffset>
                      </wp:positionV>
                      <wp:extent cx="1600200" cy="571500"/>
                      <wp:effectExtent l="0" t="0" r="0" b="0"/>
                      <wp:wrapNone/>
                      <wp:docPr id="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71500"/>
                              </a:xfrm>
                              <a:prstGeom prst="ellipse">
                                <a:avLst/>
                              </a:prstGeom>
                              <a:noFill/>
                              <a:ln w="25400">
                                <a:solidFill>
                                  <a:srgbClr val="FF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8F2CEB" id="Oval 6" o:spid="_x0000_s1026" style="position:absolute;margin-left:213.7pt;margin-top:110.35pt;width:126pt;height: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" filled="f" strokecolor="yellow" strokeweight="2pt"/>
                  </w:pict>
                </mc:Fallback>
              </mc:AlternateContent>
            </w:r>
            <w:r>
              <w:rPr>
                <w:rFonts w:ascii="Arial" w:hAnsi="Arial"/>
                <w:b/>
                <w:noProof/>
                <w:lang w:val="en-AU"/>
              </w:rPr>
              <w:drawing>
                <wp:inline distT="0" distB="0" distL="0" distR="0" wp14:anchorId="19CA6BE2" wp14:editId="05997B12">
                  <wp:extent cx="4874260" cy="2886075"/>
                  <wp:effectExtent l="0" t="0" r="254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4260" cy="2886075"/>
                          </a:xfrm>
                          <a:prstGeom prst="rect">
                            <a:avLst/>
                          </a:prstGeom>
                          <a:noFill/>
                          <a:ln>
                            <a:noFill/>
                          </a:ln>
                        </pic:spPr>
                      </pic:pic>
                    </a:graphicData>
                  </a:graphic>
                </wp:inline>
              </w:drawing>
            </w:r>
          </w:p>
        </w:tc>
        <w:tc>
          <w:tcPr>
            <w:tcW w:w="1276" w:type="dxa"/>
            <w:tcBorders>
              <w:top w:val="single" w:sz="6" w:space="0" w:color="auto"/>
              <w:bottom w:val="single" w:sz="6" w:space="0" w:color="auto"/>
            </w:tcBorders>
          </w:tcPr>
          <w:p w14:paraId="6D9485ED" w14:textId="77777777" w:rsidR="003924F6" w:rsidRDefault="003924F6" w:rsidP="00896FE5">
            <w:pPr>
              <w:numPr>
                <w:ilvl w:val="12"/>
                <w:numId w:val="0"/>
              </w:numPr>
              <w:ind w:left="-72" w:right="-72"/>
              <w:jc w:val="center"/>
              <w:rPr>
                <w:rFonts w:ascii="Arial" w:hAnsi="Arial"/>
              </w:rPr>
            </w:pPr>
          </w:p>
        </w:tc>
      </w:tr>
      <w:tr w:rsidR="003924F6" w14:paraId="6252E8FC" w14:textId="77777777" w:rsidTr="00896FE5">
        <w:trPr>
          <w:trHeight w:val="598"/>
        </w:trPr>
        <w:tc>
          <w:tcPr>
            <w:tcW w:w="1260" w:type="dxa"/>
            <w:tcBorders>
              <w:top w:val="single" w:sz="6" w:space="0" w:color="auto"/>
              <w:bottom w:val="single" w:sz="6" w:space="0" w:color="auto"/>
            </w:tcBorders>
          </w:tcPr>
          <w:p w14:paraId="16FEA0AD" w14:textId="77777777" w:rsidR="003924F6" w:rsidRDefault="003924F6" w:rsidP="00896FE5">
            <w:pPr>
              <w:ind w:left="-309" w:right="-72"/>
              <w:rPr>
                <w:rFonts w:ascii="Arial" w:hAnsi="Arial"/>
                <w:b/>
              </w:rPr>
            </w:pPr>
          </w:p>
        </w:tc>
        <w:tc>
          <w:tcPr>
            <w:tcW w:w="2799" w:type="dxa"/>
            <w:tcBorders>
              <w:top w:val="single" w:sz="6" w:space="0" w:color="auto"/>
              <w:bottom w:val="single" w:sz="6" w:space="0" w:color="auto"/>
              <w:right w:val="single" w:sz="6" w:space="0" w:color="auto"/>
            </w:tcBorders>
            <w:vAlign w:val="center"/>
          </w:tcPr>
          <w:p w14:paraId="4166C1AC" w14:textId="77777777" w:rsidR="003924F6" w:rsidRPr="00C67198" w:rsidRDefault="003924F6" w:rsidP="00896FE5">
            <w:pPr>
              <w:numPr>
                <w:ilvl w:val="12"/>
                <w:numId w:val="0"/>
              </w:numPr>
              <w:ind w:left="144" w:right="144"/>
              <w:jc w:val="both"/>
              <w:rPr>
                <w:rFonts w:ascii="Arial" w:hAnsi="Arial"/>
              </w:rPr>
            </w:pPr>
            <w:r w:rsidRPr="00C67198">
              <w:rPr>
                <w:rFonts w:ascii="Arial" w:hAnsi="Arial"/>
              </w:rPr>
              <w:t>SAMPLE SELECTION</w:t>
            </w:r>
          </w:p>
        </w:tc>
        <w:tc>
          <w:tcPr>
            <w:tcW w:w="5103" w:type="dxa"/>
            <w:tcBorders>
              <w:top w:val="single" w:sz="6" w:space="0" w:color="auto"/>
              <w:left w:val="single" w:sz="6" w:space="0" w:color="auto"/>
              <w:bottom w:val="single" w:sz="6" w:space="0" w:color="auto"/>
            </w:tcBorders>
          </w:tcPr>
          <w:p w14:paraId="1E20BF80" w14:textId="77777777" w:rsidR="003924F6" w:rsidRDefault="003924F6" w:rsidP="00896FE5">
            <w:pPr>
              <w:pStyle w:val="BodyText"/>
              <w:rPr>
                <w:i w:val="0"/>
                <w:sz w:val="20"/>
              </w:rPr>
            </w:pPr>
            <w:r w:rsidRPr="00C67198">
              <w:rPr>
                <w:i w:val="0"/>
                <w:sz w:val="20"/>
              </w:rPr>
              <w:t>For drill core unless otherwise instructed 2 specific gravity samples need to be taken from each core tray</w:t>
            </w:r>
            <w:r>
              <w:rPr>
                <w:i w:val="0"/>
                <w:sz w:val="20"/>
              </w:rPr>
              <w:t>. Keeping in mind we require measurements for all lithology’s</w:t>
            </w:r>
          </w:p>
          <w:p w14:paraId="695F4712" w14:textId="77777777" w:rsidR="003924F6" w:rsidRDefault="003924F6" w:rsidP="00896FE5">
            <w:pPr>
              <w:pStyle w:val="BodyText"/>
              <w:rPr>
                <w:i w:val="0"/>
                <w:sz w:val="20"/>
              </w:rPr>
            </w:pPr>
            <w:r>
              <w:rPr>
                <w:i w:val="0"/>
                <w:sz w:val="20"/>
              </w:rPr>
              <w:t>Attempt to measure all mineralized zones and various styles of.</w:t>
            </w:r>
          </w:p>
          <w:p w14:paraId="073678E0" w14:textId="77777777" w:rsidR="003924F6" w:rsidRPr="00FD6D09" w:rsidRDefault="003924F6" w:rsidP="00896FE5">
            <w:pPr>
              <w:pStyle w:val="BodyText"/>
              <w:rPr>
                <w:i w:val="0"/>
                <w:sz w:val="20"/>
              </w:rPr>
            </w:pPr>
            <w:r w:rsidRPr="00FD6D09">
              <w:rPr>
                <w:i w:val="0"/>
                <w:sz w:val="20"/>
              </w:rPr>
              <w:t xml:space="preserve">The measurements should always be taken after the core has been photographed, </w:t>
            </w:r>
            <w:r w:rsidRPr="00FD6D09">
              <w:rPr>
                <w:b/>
                <w:i w:val="0"/>
                <w:sz w:val="20"/>
              </w:rPr>
              <w:t>but</w:t>
            </w:r>
            <w:r w:rsidRPr="00FD6D09">
              <w:rPr>
                <w:i w:val="0"/>
                <w:sz w:val="20"/>
              </w:rPr>
              <w:t xml:space="preserve"> before the core has been cut and sampled whenever possible.</w:t>
            </w:r>
          </w:p>
          <w:p w14:paraId="4FC7DC1A" w14:textId="77777777" w:rsidR="003924F6" w:rsidRDefault="003924F6" w:rsidP="00896FE5">
            <w:pPr>
              <w:pStyle w:val="BodyText"/>
              <w:rPr>
                <w:i w:val="0"/>
                <w:sz w:val="20"/>
              </w:rPr>
            </w:pPr>
            <w:r w:rsidRPr="00FD6D09">
              <w:rPr>
                <w:i w:val="0"/>
                <w:sz w:val="20"/>
              </w:rPr>
              <w:t xml:space="preserve">This prevents core marked for SG determination being missed, ensures the section marked for SG is captured on the core photo and ensures you are working with core that is more intact as it has not been broken up during </w:t>
            </w:r>
            <w:r>
              <w:rPr>
                <w:i w:val="0"/>
                <w:sz w:val="20"/>
              </w:rPr>
              <w:t>core cutting and sampling.</w:t>
            </w:r>
          </w:p>
          <w:p w14:paraId="4153AA29" w14:textId="77777777" w:rsidR="003924F6" w:rsidRDefault="003924F6" w:rsidP="00896FE5">
            <w:pPr>
              <w:pStyle w:val="BodyText"/>
              <w:rPr>
                <w:i w:val="0"/>
                <w:sz w:val="20"/>
              </w:rPr>
            </w:pPr>
            <w:r w:rsidRPr="006B1D12">
              <w:rPr>
                <w:i w:val="0"/>
                <w:sz w:val="20"/>
              </w:rPr>
              <w:t xml:space="preserve">Please ensure that specific gravity samples are taken from all examples of the </w:t>
            </w:r>
            <w:r>
              <w:rPr>
                <w:i w:val="0"/>
                <w:sz w:val="20"/>
              </w:rPr>
              <w:t>g</w:t>
            </w:r>
            <w:r w:rsidRPr="006B1D12">
              <w:rPr>
                <w:i w:val="0"/>
                <w:sz w:val="20"/>
              </w:rPr>
              <w:t>eology; do not discriminate against the more barren lithology’s</w:t>
            </w:r>
            <w:r>
              <w:rPr>
                <w:i w:val="0"/>
                <w:sz w:val="20"/>
              </w:rPr>
              <w:t>.</w:t>
            </w:r>
          </w:p>
          <w:p w14:paraId="41B3C322" w14:textId="77777777" w:rsidR="003924F6" w:rsidRPr="006B1D12" w:rsidRDefault="003924F6" w:rsidP="00CD122B">
            <w:pPr>
              <w:pStyle w:val="BodyText"/>
              <w:rPr>
                <w:i w:val="0"/>
                <w:sz w:val="20"/>
              </w:rPr>
            </w:pPr>
            <w:r>
              <w:rPr>
                <w:i w:val="0"/>
                <w:sz w:val="20"/>
              </w:rPr>
              <w:t>If collecting field samples or samples from pits which are considered fresh, use this procedure to determine the SG.</w:t>
            </w:r>
          </w:p>
        </w:tc>
        <w:tc>
          <w:tcPr>
            <w:tcW w:w="1276" w:type="dxa"/>
            <w:tcBorders>
              <w:top w:val="single" w:sz="6" w:space="0" w:color="auto"/>
              <w:bottom w:val="single" w:sz="6" w:space="0" w:color="auto"/>
            </w:tcBorders>
          </w:tcPr>
          <w:p w14:paraId="2851B9D5" w14:textId="77777777" w:rsidR="003924F6" w:rsidRDefault="003924F6" w:rsidP="00896FE5">
            <w:pPr>
              <w:numPr>
                <w:ilvl w:val="12"/>
                <w:numId w:val="0"/>
              </w:numPr>
              <w:ind w:left="-72" w:right="-72"/>
              <w:jc w:val="center"/>
              <w:rPr>
                <w:rFonts w:ascii="Arial" w:hAnsi="Arial"/>
              </w:rPr>
            </w:pPr>
          </w:p>
        </w:tc>
      </w:tr>
      <w:tr w:rsidR="003924F6" w14:paraId="1D523731" w14:textId="77777777" w:rsidTr="00896FE5">
        <w:trPr>
          <w:trHeight w:val="880"/>
        </w:trPr>
        <w:tc>
          <w:tcPr>
            <w:tcW w:w="1260" w:type="dxa"/>
            <w:tcBorders>
              <w:top w:val="single" w:sz="6" w:space="0" w:color="auto"/>
              <w:bottom w:val="single" w:sz="6" w:space="0" w:color="auto"/>
            </w:tcBorders>
          </w:tcPr>
          <w:p w14:paraId="21C0E5C3" w14:textId="77777777" w:rsidR="003924F6" w:rsidRPr="002B4428" w:rsidRDefault="003924F6" w:rsidP="00896FE5">
            <w:pPr>
              <w:ind w:right="-72"/>
              <w:rPr>
                <w:rFonts w:ascii="Arial" w:hAnsi="Arial"/>
              </w:rPr>
            </w:pPr>
          </w:p>
        </w:tc>
        <w:tc>
          <w:tcPr>
            <w:tcW w:w="2799" w:type="dxa"/>
            <w:tcBorders>
              <w:top w:val="single" w:sz="6" w:space="0" w:color="auto"/>
              <w:bottom w:val="single" w:sz="6" w:space="0" w:color="auto"/>
              <w:right w:val="single" w:sz="6" w:space="0" w:color="auto"/>
            </w:tcBorders>
          </w:tcPr>
          <w:p w14:paraId="003B37FF" w14:textId="77777777" w:rsidR="003924F6" w:rsidRPr="002B4428" w:rsidRDefault="003924F6" w:rsidP="00896FE5">
            <w:pPr>
              <w:numPr>
                <w:ilvl w:val="12"/>
                <w:numId w:val="0"/>
              </w:numPr>
              <w:ind w:left="144" w:right="144"/>
              <w:jc w:val="center"/>
              <w:rPr>
                <w:rFonts w:ascii="Arial" w:hAnsi="Arial"/>
              </w:rPr>
            </w:pPr>
            <w:r w:rsidRPr="002B4428">
              <w:rPr>
                <w:rFonts w:ascii="Arial" w:hAnsi="Arial"/>
              </w:rPr>
              <w:t>Density Measurement</w:t>
            </w:r>
          </w:p>
        </w:tc>
        <w:tc>
          <w:tcPr>
            <w:tcW w:w="5103" w:type="dxa"/>
            <w:tcBorders>
              <w:top w:val="single" w:sz="6" w:space="0" w:color="auto"/>
              <w:left w:val="single" w:sz="6" w:space="0" w:color="auto"/>
              <w:bottom w:val="single" w:sz="6" w:space="0" w:color="auto"/>
            </w:tcBorders>
          </w:tcPr>
          <w:p w14:paraId="7ADFD00E" w14:textId="77777777" w:rsidR="003924F6" w:rsidRPr="002B4428" w:rsidRDefault="003924F6" w:rsidP="00896FE5">
            <w:pPr>
              <w:pStyle w:val="BodyText"/>
              <w:rPr>
                <w:i w:val="0"/>
                <w:sz w:val="20"/>
              </w:rPr>
            </w:pPr>
            <w:r w:rsidRPr="002B4428">
              <w:rPr>
                <w:i w:val="0"/>
                <w:sz w:val="20"/>
              </w:rPr>
              <w:t>Ensure that the scales are zeroed before starting.</w:t>
            </w:r>
          </w:p>
          <w:p w14:paraId="773D9F8C" w14:textId="77777777" w:rsidR="003924F6" w:rsidRDefault="003924F6" w:rsidP="00896FE5">
            <w:pPr>
              <w:pStyle w:val="BodyText"/>
              <w:rPr>
                <w:i w:val="0"/>
                <w:sz w:val="20"/>
              </w:rPr>
            </w:pPr>
            <w:r w:rsidRPr="002B4428">
              <w:rPr>
                <w:i w:val="0"/>
                <w:sz w:val="20"/>
              </w:rPr>
              <w:t>Each sample needs to be first weighed in ai</w:t>
            </w:r>
            <w:r>
              <w:rPr>
                <w:i w:val="0"/>
                <w:sz w:val="20"/>
              </w:rPr>
              <w:t>r (placed on top of the scales)</w:t>
            </w:r>
            <w:r w:rsidRPr="002B4428">
              <w:rPr>
                <w:i w:val="0"/>
                <w:sz w:val="20"/>
              </w:rPr>
              <w:t xml:space="preserve"> and</w:t>
            </w:r>
            <w:r>
              <w:rPr>
                <w:i w:val="0"/>
                <w:sz w:val="20"/>
              </w:rPr>
              <w:t>,</w:t>
            </w:r>
            <w:r w:rsidRPr="002B4428">
              <w:rPr>
                <w:i w:val="0"/>
                <w:sz w:val="20"/>
              </w:rPr>
              <w:t xml:space="preserve"> then transferred to the core cradle that is imme</w:t>
            </w:r>
            <w:r>
              <w:rPr>
                <w:i w:val="0"/>
                <w:sz w:val="20"/>
              </w:rPr>
              <w:t>rsed in water and weighed again with the sample completely covered with water.</w:t>
            </w:r>
          </w:p>
          <w:p w14:paraId="121EACD5" w14:textId="77777777" w:rsidR="00FB4468" w:rsidRDefault="001E2549" w:rsidP="00896FE5">
            <w:pPr>
              <w:pStyle w:val="BodyText"/>
              <w:rPr>
                <w:i w:val="0"/>
                <w:sz w:val="20"/>
              </w:rPr>
            </w:pPr>
            <w:r>
              <w:rPr>
                <w:i w:val="0"/>
                <w:noProof/>
                <w:sz w:val="20"/>
                <w:lang w:val="en-AU"/>
              </w:rPr>
              <w:drawing>
                <wp:inline distT="0" distB="0" distL="0" distR="0" wp14:anchorId="6C131D54" wp14:editId="34591DC5">
                  <wp:extent cx="3103245" cy="23272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ific Gravity measurement scales and setu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3245" cy="2327275"/>
                          </a:xfrm>
                          <a:prstGeom prst="rect">
                            <a:avLst/>
                          </a:prstGeom>
                        </pic:spPr>
                      </pic:pic>
                    </a:graphicData>
                  </a:graphic>
                </wp:inline>
              </w:drawing>
            </w:r>
          </w:p>
          <w:p w14:paraId="3DD91B4E" w14:textId="77777777" w:rsidR="003924F6" w:rsidRDefault="003924F6" w:rsidP="00896FE5">
            <w:pPr>
              <w:pStyle w:val="BodyText"/>
              <w:rPr>
                <w:i w:val="0"/>
                <w:sz w:val="20"/>
              </w:rPr>
            </w:pPr>
            <w:r>
              <w:rPr>
                <w:i w:val="0"/>
                <w:sz w:val="20"/>
              </w:rPr>
              <w:t xml:space="preserve">Ensure the weight of the basket has been taken into account when taking the </w:t>
            </w:r>
            <w:r w:rsidR="005058C1">
              <w:rPr>
                <w:i w:val="0"/>
                <w:sz w:val="20"/>
              </w:rPr>
              <w:t>measurements.</w:t>
            </w:r>
          </w:p>
          <w:p w14:paraId="4CF95474" w14:textId="77777777" w:rsidR="003924F6" w:rsidRPr="002B4428" w:rsidRDefault="003924F6" w:rsidP="00896FE5">
            <w:pPr>
              <w:pStyle w:val="BodyText"/>
              <w:rPr>
                <w:i w:val="0"/>
                <w:sz w:val="20"/>
              </w:rPr>
            </w:pPr>
            <w:r>
              <w:rPr>
                <w:i w:val="0"/>
                <w:sz w:val="20"/>
              </w:rPr>
              <w:t>Ensure no part of the sample or the line holding the basket is in contact with any surfaces as this will affect the readings</w:t>
            </w:r>
          </w:p>
          <w:p w14:paraId="1429CD2C" w14:textId="77777777" w:rsidR="00FB4468" w:rsidRDefault="003924F6" w:rsidP="00896FE5">
            <w:pPr>
              <w:pStyle w:val="BodyText"/>
              <w:rPr>
                <w:bCs/>
                <w:i w:val="0"/>
              </w:rPr>
            </w:pPr>
            <w:r>
              <w:rPr>
                <w:i w:val="0"/>
                <w:sz w:val="20"/>
              </w:rPr>
              <w:t>Record the both weights on the ‘Specific Gravity Record Sheet’ and forward results to the Database Administrator.</w:t>
            </w:r>
          </w:p>
          <w:p w14:paraId="22B0BB19" w14:textId="77777777" w:rsidR="003924F6" w:rsidRPr="002B4428" w:rsidRDefault="003924F6" w:rsidP="00896FE5">
            <w:pPr>
              <w:pStyle w:val="BodyText"/>
              <w:rPr>
                <w:i w:val="0"/>
                <w:sz w:val="20"/>
              </w:rPr>
            </w:pPr>
          </w:p>
        </w:tc>
        <w:tc>
          <w:tcPr>
            <w:tcW w:w="1276" w:type="dxa"/>
            <w:tcBorders>
              <w:top w:val="single" w:sz="6" w:space="0" w:color="auto"/>
              <w:bottom w:val="single" w:sz="6" w:space="0" w:color="auto"/>
            </w:tcBorders>
          </w:tcPr>
          <w:p w14:paraId="710664B4" w14:textId="77777777" w:rsidR="003924F6" w:rsidRDefault="003924F6" w:rsidP="00896FE5">
            <w:pPr>
              <w:numPr>
                <w:ilvl w:val="12"/>
                <w:numId w:val="0"/>
              </w:numPr>
              <w:ind w:left="-72" w:right="-72"/>
              <w:jc w:val="center"/>
              <w:rPr>
                <w:rFonts w:ascii="Arial" w:hAnsi="Arial"/>
              </w:rPr>
            </w:pPr>
          </w:p>
        </w:tc>
      </w:tr>
      <w:tr w:rsidR="003924F6" w14:paraId="0B05D13B" w14:textId="77777777" w:rsidTr="00896FE5">
        <w:trPr>
          <w:trHeight w:val="1114"/>
        </w:trPr>
        <w:tc>
          <w:tcPr>
            <w:tcW w:w="1260" w:type="dxa"/>
            <w:tcBorders>
              <w:top w:val="single" w:sz="6" w:space="0" w:color="auto"/>
              <w:bottom w:val="single" w:sz="6" w:space="0" w:color="auto"/>
            </w:tcBorders>
          </w:tcPr>
          <w:p w14:paraId="761C188E" w14:textId="77777777" w:rsidR="003924F6" w:rsidRPr="002B4428" w:rsidRDefault="003924F6" w:rsidP="00896FE5">
            <w:pPr>
              <w:ind w:left="144" w:right="-72"/>
              <w:rPr>
                <w:rFonts w:ascii="Arial" w:hAnsi="Arial"/>
              </w:rPr>
            </w:pPr>
          </w:p>
        </w:tc>
        <w:tc>
          <w:tcPr>
            <w:tcW w:w="2799" w:type="dxa"/>
            <w:tcBorders>
              <w:top w:val="single" w:sz="6" w:space="0" w:color="auto"/>
              <w:bottom w:val="single" w:sz="6" w:space="0" w:color="auto"/>
              <w:right w:val="single" w:sz="6" w:space="0" w:color="auto"/>
            </w:tcBorders>
          </w:tcPr>
          <w:p w14:paraId="2EE703E9" w14:textId="77777777" w:rsidR="003924F6" w:rsidRPr="001F724D" w:rsidRDefault="003924F6" w:rsidP="00896FE5">
            <w:pPr>
              <w:numPr>
                <w:ilvl w:val="12"/>
                <w:numId w:val="0"/>
              </w:numPr>
              <w:ind w:left="144" w:right="144"/>
              <w:jc w:val="center"/>
              <w:rPr>
                <w:rFonts w:ascii="Arial" w:hAnsi="Arial"/>
              </w:rPr>
            </w:pPr>
            <w:r w:rsidRPr="001F724D">
              <w:rPr>
                <w:rFonts w:ascii="Arial" w:hAnsi="Arial"/>
              </w:rPr>
              <w:t>Specific G</w:t>
            </w:r>
            <w:r>
              <w:rPr>
                <w:rFonts w:ascii="Arial" w:hAnsi="Arial"/>
              </w:rPr>
              <w:t>r</w:t>
            </w:r>
            <w:r w:rsidRPr="001F724D">
              <w:rPr>
                <w:rFonts w:ascii="Arial" w:hAnsi="Arial"/>
              </w:rPr>
              <w:t>avity (Density) Calculation</w:t>
            </w:r>
          </w:p>
        </w:tc>
        <w:tc>
          <w:tcPr>
            <w:tcW w:w="5103" w:type="dxa"/>
            <w:tcBorders>
              <w:top w:val="single" w:sz="6" w:space="0" w:color="auto"/>
              <w:left w:val="single" w:sz="6" w:space="0" w:color="auto"/>
              <w:bottom w:val="single" w:sz="6" w:space="0" w:color="auto"/>
            </w:tcBorders>
          </w:tcPr>
          <w:p w14:paraId="6F8DD317" w14:textId="77777777" w:rsidR="003924F6" w:rsidRDefault="003924F6" w:rsidP="00896FE5">
            <w:pPr>
              <w:numPr>
                <w:ilvl w:val="12"/>
                <w:numId w:val="0"/>
              </w:numPr>
              <w:ind w:right="144"/>
              <w:rPr>
                <w:rFonts w:ascii="Arial" w:hAnsi="Arial"/>
              </w:rPr>
            </w:pPr>
            <w:r>
              <w:rPr>
                <w:rFonts w:ascii="Arial" w:hAnsi="Arial"/>
              </w:rPr>
              <w:t>Use the following formula to calculate the SG</w:t>
            </w:r>
          </w:p>
          <w:p w14:paraId="2EE80434" w14:textId="77777777" w:rsidR="003924F6" w:rsidRDefault="003924F6" w:rsidP="00896FE5">
            <w:pPr>
              <w:numPr>
                <w:ilvl w:val="12"/>
                <w:numId w:val="0"/>
              </w:numPr>
              <w:ind w:right="144"/>
              <w:rPr>
                <w:rFonts w:ascii="Arial" w:hAnsi="Arial"/>
              </w:rPr>
            </w:pPr>
          </w:p>
          <w:p w14:paraId="15F619A2" w14:textId="77777777" w:rsidR="003924F6" w:rsidRDefault="003924F6" w:rsidP="00896FE5">
            <w:pPr>
              <w:numPr>
                <w:ilvl w:val="12"/>
                <w:numId w:val="0"/>
              </w:numPr>
              <w:ind w:right="144"/>
              <w:rPr>
                <w:rFonts w:ascii="Arial" w:hAnsi="Arial"/>
              </w:rPr>
            </w:pPr>
            <w:r>
              <w:rPr>
                <w:rFonts w:ascii="Arial" w:hAnsi="Arial"/>
              </w:rPr>
              <w:t xml:space="preserve">           S.G. =             Weight in Air</w:t>
            </w:r>
          </w:p>
          <w:p w14:paraId="1D420E0E" w14:textId="77777777" w:rsidR="003924F6" w:rsidRDefault="00AC7212" w:rsidP="00896FE5">
            <w:pPr>
              <w:numPr>
                <w:ilvl w:val="12"/>
                <w:numId w:val="0"/>
              </w:numPr>
              <w:ind w:right="144"/>
              <w:rPr>
                <w:rFonts w:ascii="Arial" w:hAnsi="Arial"/>
              </w:rPr>
            </w:pPr>
            <w:r>
              <w:rPr>
                <w:rFonts w:ascii="Arial" w:hAnsi="Arial"/>
                <w:noProof/>
                <w:lang w:val="en-AU"/>
              </w:rPr>
              <mc:AlternateContent>
                <mc:Choice Requires="wps">
                  <w:drawing>
                    <wp:anchor distT="0" distB="0" distL="114300" distR="114300" simplePos="0" relativeHeight="251657728" behindDoc="0" locked="0" layoutInCell="1" allowOverlap="1" wp14:anchorId="59D7EAF4" wp14:editId="4B5D6B0E">
                      <wp:simplePos x="0" y="0"/>
                      <wp:positionH relativeFrom="column">
                        <wp:posOffset>758825</wp:posOffset>
                      </wp:positionH>
                      <wp:positionV relativeFrom="paragraph">
                        <wp:posOffset>3175</wp:posOffset>
                      </wp:positionV>
                      <wp:extent cx="1751330" cy="0"/>
                      <wp:effectExtent l="0" t="0" r="0" b="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9A3922" id="_x0000_t32" coordsize="21600,21600" o:spt="32" o:oned="t" path="m,l21600,21600e" filled="f">
                      <v:path arrowok="t" fillok="f" o:connecttype="none"/>
                      <o:lock v:ext="edit" shapetype="t"/>
                    </v:shapetype>
                    <v:shape id="AutoShape 8" o:spid="_x0000_s1026" type="#_x0000_t32" style="position:absolute;margin-left:59.75pt;margin-top:.25pt;width:137.9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Wt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"/>
                  </w:pict>
                </mc:Fallback>
              </mc:AlternateContent>
            </w:r>
            <w:r w:rsidR="003924F6">
              <w:rPr>
                <w:rFonts w:ascii="Arial" w:hAnsi="Arial"/>
              </w:rPr>
              <w:t xml:space="preserve">                     (Weight in Air – Weight in water)</w:t>
            </w:r>
          </w:p>
          <w:p w14:paraId="0A21FD64" w14:textId="77777777" w:rsidR="003924F6" w:rsidRDefault="003924F6" w:rsidP="00896FE5">
            <w:pPr>
              <w:numPr>
                <w:ilvl w:val="12"/>
                <w:numId w:val="0"/>
              </w:numPr>
              <w:ind w:right="144"/>
              <w:rPr>
                <w:rFonts w:ascii="Arial" w:hAnsi="Arial"/>
              </w:rPr>
            </w:pPr>
          </w:p>
          <w:p w14:paraId="550291AF" w14:textId="77777777" w:rsidR="003924F6" w:rsidRDefault="003924F6" w:rsidP="00896FE5">
            <w:pPr>
              <w:numPr>
                <w:ilvl w:val="12"/>
                <w:numId w:val="0"/>
              </w:numPr>
              <w:ind w:right="144"/>
              <w:rPr>
                <w:rFonts w:ascii="Arial" w:hAnsi="Arial"/>
              </w:rPr>
            </w:pPr>
            <w:r>
              <w:rPr>
                <w:rFonts w:ascii="Arial" w:hAnsi="Arial"/>
              </w:rPr>
              <w:t>e.g.</w:t>
            </w:r>
          </w:p>
          <w:p w14:paraId="5E9BD4CB" w14:textId="77777777" w:rsidR="003924F6" w:rsidRDefault="003924F6" w:rsidP="00896FE5">
            <w:pPr>
              <w:numPr>
                <w:ilvl w:val="12"/>
                <w:numId w:val="0"/>
              </w:numPr>
              <w:ind w:right="144"/>
              <w:rPr>
                <w:rFonts w:ascii="Arial" w:hAnsi="Arial"/>
              </w:rPr>
            </w:pPr>
            <w:r>
              <w:rPr>
                <w:rFonts w:ascii="Arial" w:hAnsi="Arial"/>
              </w:rPr>
              <w:t xml:space="preserve">           S.G. =                   1.92</w:t>
            </w:r>
          </w:p>
          <w:p w14:paraId="1B3F5101" w14:textId="77777777" w:rsidR="003924F6" w:rsidRDefault="00AC7212" w:rsidP="00896FE5">
            <w:pPr>
              <w:numPr>
                <w:ilvl w:val="12"/>
                <w:numId w:val="0"/>
              </w:numPr>
              <w:ind w:right="144"/>
              <w:rPr>
                <w:rFonts w:ascii="Arial" w:hAnsi="Arial"/>
              </w:rPr>
            </w:pPr>
            <w:r>
              <w:rPr>
                <w:rFonts w:ascii="Arial" w:hAnsi="Arial"/>
                <w:noProof/>
                <w:lang w:val="en-AU"/>
              </w:rPr>
              <mc:AlternateContent>
                <mc:Choice Requires="wps">
                  <w:drawing>
                    <wp:anchor distT="0" distB="0" distL="114300" distR="114300" simplePos="0" relativeHeight="251658752" behindDoc="0" locked="0" layoutInCell="1" allowOverlap="1" wp14:anchorId="59E0DED0" wp14:editId="22D0AC87">
                      <wp:simplePos x="0" y="0"/>
                      <wp:positionH relativeFrom="column">
                        <wp:posOffset>758825</wp:posOffset>
                      </wp:positionH>
                      <wp:positionV relativeFrom="paragraph">
                        <wp:posOffset>3175</wp:posOffset>
                      </wp:positionV>
                      <wp:extent cx="1751330" cy="0"/>
                      <wp:effectExtent l="0" t="0" r="0" b="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9DF77C" id="AutoShape 9" o:spid="_x0000_s1026" type="#_x0000_t32" style="position:absolute;margin-left:59.75pt;margin-top:.25pt;width:137.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wi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"/>
                  </w:pict>
                </mc:Fallback>
              </mc:AlternateContent>
            </w:r>
            <w:r w:rsidR="003924F6">
              <w:rPr>
                <w:rFonts w:ascii="Arial" w:hAnsi="Arial"/>
              </w:rPr>
              <w:t xml:space="preserve">                                 (1.92 – 1.20)</w:t>
            </w:r>
          </w:p>
          <w:p w14:paraId="6713645C" w14:textId="77777777" w:rsidR="003924F6" w:rsidRDefault="003924F6" w:rsidP="00896FE5">
            <w:pPr>
              <w:numPr>
                <w:ilvl w:val="12"/>
                <w:numId w:val="0"/>
              </w:numPr>
              <w:ind w:right="144"/>
              <w:rPr>
                <w:rFonts w:ascii="Arial" w:hAnsi="Arial"/>
              </w:rPr>
            </w:pPr>
            <w:r>
              <w:rPr>
                <w:rFonts w:ascii="Arial" w:hAnsi="Arial"/>
              </w:rPr>
              <w:t xml:space="preserve">                   = 2.67</w:t>
            </w:r>
          </w:p>
          <w:p w14:paraId="6DFE04D2" w14:textId="77777777" w:rsidR="003924F6" w:rsidRDefault="003924F6" w:rsidP="00896FE5">
            <w:pPr>
              <w:numPr>
                <w:ilvl w:val="12"/>
                <w:numId w:val="0"/>
              </w:numPr>
              <w:ind w:right="144"/>
              <w:rPr>
                <w:rFonts w:ascii="Arial" w:hAnsi="Arial"/>
              </w:rPr>
            </w:pPr>
          </w:p>
          <w:p w14:paraId="450BDF9B" w14:textId="77777777" w:rsidR="003924F6" w:rsidRPr="001069B2" w:rsidRDefault="003924F6" w:rsidP="00896FE5">
            <w:pPr>
              <w:numPr>
                <w:ilvl w:val="12"/>
                <w:numId w:val="0"/>
              </w:numPr>
              <w:ind w:right="144"/>
              <w:rPr>
                <w:rFonts w:ascii="Arial" w:hAnsi="Arial"/>
                <w:b/>
              </w:rPr>
            </w:pPr>
            <w:r w:rsidRPr="001069B2">
              <w:rPr>
                <w:rFonts w:ascii="Arial" w:hAnsi="Arial"/>
                <w:b/>
              </w:rPr>
              <w:lastRenderedPageBreak/>
              <w:t>Note: all measurements are to be recorded to 2 significant figures</w:t>
            </w:r>
          </w:p>
          <w:p w14:paraId="738E05C3" w14:textId="77777777" w:rsidR="003924F6" w:rsidRPr="00F8727A" w:rsidRDefault="003924F6" w:rsidP="00896FE5">
            <w:pPr>
              <w:numPr>
                <w:ilvl w:val="12"/>
                <w:numId w:val="0"/>
              </w:numPr>
              <w:ind w:right="144"/>
              <w:rPr>
                <w:rFonts w:ascii="Arial" w:hAnsi="Arial"/>
              </w:rPr>
            </w:pPr>
          </w:p>
        </w:tc>
        <w:tc>
          <w:tcPr>
            <w:tcW w:w="1276" w:type="dxa"/>
            <w:tcBorders>
              <w:top w:val="single" w:sz="6" w:space="0" w:color="auto"/>
              <w:bottom w:val="single" w:sz="6" w:space="0" w:color="auto"/>
            </w:tcBorders>
          </w:tcPr>
          <w:p w14:paraId="2A7FFC7B" w14:textId="77777777" w:rsidR="003924F6" w:rsidRDefault="003924F6" w:rsidP="00896FE5">
            <w:pPr>
              <w:numPr>
                <w:ilvl w:val="12"/>
                <w:numId w:val="0"/>
              </w:numPr>
              <w:ind w:left="-72" w:right="-72"/>
              <w:jc w:val="center"/>
              <w:rPr>
                <w:rFonts w:ascii="Arial" w:hAnsi="Arial"/>
              </w:rPr>
            </w:pPr>
          </w:p>
        </w:tc>
      </w:tr>
    </w:tbl>
    <w:p w14:paraId="7938700A" w14:textId="77777777" w:rsidR="003924F6" w:rsidRDefault="003924F6" w:rsidP="003924F6">
      <w:pPr>
        <w:rPr>
          <w:rFonts w:ascii="Arial" w:hAnsi="Arial" w:cs="Arial"/>
        </w:rPr>
      </w:pPr>
      <w:r>
        <w:rPr>
          <w:rFonts w:ascii="Arial" w:hAnsi="Arial" w:cs="Arial"/>
        </w:rPr>
        <w:t xml:space="preserve"> At the end of each day or session the scales are to be wiped clean and dry, packed up, placed back in the appropriate box and stored in a secure dry location, to prevent damage. The scales are a delicate measuring device and need to be treated as such.</w:t>
      </w:r>
    </w:p>
    <w:p w14:paraId="052F24E6" w14:textId="77777777" w:rsidR="003924F6" w:rsidRDefault="003924F6" w:rsidP="003924F6">
      <w:pPr>
        <w:rPr>
          <w:rFonts w:ascii="Arial" w:hAnsi="Arial" w:cs="Arial"/>
        </w:rPr>
      </w:pPr>
    </w:p>
    <w:p w14:paraId="7CA7495E" w14:textId="77777777" w:rsidR="003924F6" w:rsidRPr="00DF673E" w:rsidRDefault="003924F6" w:rsidP="003924F6">
      <w:pPr>
        <w:rPr>
          <w:rFonts w:ascii="Arial" w:hAnsi="Arial" w:cs="Arial"/>
          <w:b/>
        </w:rPr>
      </w:pPr>
      <w:r w:rsidRPr="001E2549">
        <w:rPr>
          <w:rFonts w:ascii="Arial" w:hAnsi="Arial" w:cs="Arial"/>
          <w:color w:val="FF0000"/>
        </w:rPr>
        <w:t>Only rest/sit the scales on the ground if the under balance hook is attached</w:t>
      </w:r>
      <w:r w:rsidRPr="001E2549">
        <w:rPr>
          <w:rFonts w:ascii="Arial" w:hAnsi="Arial" w:cs="Arial"/>
          <w:b/>
          <w:color w:val="FF0000"/>
        </w:rPr>
        <w:t>, if the hook is not in contact with the surface. Allows remove the underbalance hook from the scales in order for the scales to sit flat on the surface when it is removed from the SG station</w:t>
      </w:r>
      <w:r>
        <w:rPr>
          <w:rFonts w:ascii="Arial" w:hAnsi="Arial" w:cs="Arial"/>
          <w:b/>
        </w:rPr>
        <w:t>.</w:t>
      </w:r>
    </w:p>
    <w:p w14:paraId="38B695BB" w14:textId="77777777" w:rsidR="007637EC" w:rsidRDefault="00F2529E" w:rsidP="003924F6">
      <w:r>
        <w:br w:type="page"/>
      </w:r>
    </w:p>
    <w:p w14:paraId="4F9B0711" w14:textId="77777777" w:rsidR="00940493" w:rsidRPr="00940493" w:rsidRDefault="00940493" w:rsidP="00940493">
      <w:pPr>
        <w:shd w:val="clear" w:color="auto" w:fill="FFFFFF"/>
        <w:jc w:val="both"/>
        <w:rPr>
          <w:rFonts w:ascii="Calibri" w:eastAsia="Calibri" w:hAnsi="Calibri" w:cs="Arial"/>
          <w:b/>
          <w:sz w:val="22"/>
          <w:szCs w:val="22"/>
          <w:u w:val="dottedHeavy"/>
          <w:lang w:val="en-AU" w:eastAsia="en-US"/>
        </w:rPr>
      </w:pPr>
      <w:r w:rsidRPr="00940493">
        <w:rPr>
          <w:rFonts w:ascii="Calibri" w:eastAsia="Calibri" w:hAnsi="Calibri" w:cs="Arial"/>
          <w:b/>
          <w:sz w:val="22"/>
          <w:szCs w:val="22"/>
          <w:u w:val="dottedHeavy"/>
          <w:lang w:val="en-AU" w:eastAsia="en-US"/>
        </w:rPr>
        <w:lastRenderedPageBreak/>
        <w:t>DISCLAIMER:</w:t>
      </w:r>
    </w:p>
    <w:p w14:paraId="096AF2BE" w14:textId="77777777" w:rsidR="00940493" w:rsidRPr="00940493" w:rsidRDefault="00940493" w:rsidP="00940493">
      <w:pPr>
        <w:shd w:val="clear" w:color="auto" w:fill="FFFFFF"/>
        <w:jc w:val="both"/>
        <w:rPr>
          <w:rFonts w:ascii="Calibri" w:eastAsia="Calibri" w:hAnsi="Calibri" w:cs="Arial"/>
          <w:sz w:val="22"/>
          <w:szCs w:val="22"/>
          <w:lang w:val="en-AU" w:eastAsia="en-US"/>
        </w:rPr>
      </w:pPr>
    </w:p>
    <w:p w14:paraId="66EF1526" w14:textId="77777777" w:rsidR="00940493" w:rsidRPr="00940493" w:rsidRDefault="00940493" w:rsidP="00940493">
      <w:pPr>
        <w:numPr>
          <w:ilvl w:val="0"/>
          <w:numId w:val="36"/>
        </w:numPr>
        <w:shd w:val="clear" w:color="auto" w:fill="FFFFFF"/>
        <w:spacing w:after="60" w:line="276" w:lineRule="auto"/>
        <w:ind w:left="426" w:hanging="426"/>
        <w:contextualSpacing/>
        <w:jc w:val="both"/>
        <w:rPr>
          <w:rFonts w:ascii="Calibri" w:eastAsia="Calibri" w:hAnsi="Calibri" w:cs="Arial"/>
          <w:b/>
          <w:sz w:val="22"/>
          <w:szCs w:val="22"/>
          <w:lang w:val="en-AU" w:eastAsia="en-US"/>
        </w:rPr>
      </w:pPr>
      <w:r w:rsidRPr="00940493">
        <w:rPr>
          <w:rFonts w:ascii="Calibri" w:eastAsia="Calibri" w:hAnsi="Calibri" w:cs="Arial"/>
          <w:b/>
          <w:sz w:val="22"/>
          <w:szCs w:val="22"/>
          <w:lang w:val="en-AU" w:eastAsia="en-US"/>
        </w:rPr>
        <w:t>I have read this document</w:t>
      </w:r>
    </w:p>
    <w:p w14:paraId="7D0B407F" w14:textId="77777777" w:rsidR="00940493" w:rsidRPr="00940493" w:rsidRDefault="00940493" w:rsidP="00940493">
      <w:pPr>
        <w:numPr>
          <w:ilvl w:val="0"/>
          <w:numId w:val="36"/>
        </w:numPr>
        <w:shd w:val="clear" w:color="auto" w:fill="FFFFFF"/>
        <w:spacing w:after="60" w:line="276" w:lineRule="auto"/>
        <w:ind w:left="426" w:hanging="426"/>
        <w:contextualSpacing/>
        <w:jc w:val="both"/>
        <w:rPr>
          <w:rFonts w:ascii="Calibri" w:eastAsia="Calibri" w:hAnsi="Calibri" w:cs="Arial"/>
          <w:b/>
          <w:sz w:val="22"/>
          <w:szCs w:val="22"/>
          <w:lang w:val="en-AU" w:eastAsia="en-US"/>
        </w:rPr>
      </w:pPr>
      <w:r w:rsidRPr="00940493">
        <w:rPr>
          <w:rFonts w:ascii="Calibri" w:eastAsia="Calibri" w:hAnsi="Calibri" w:cs="Arial"/>
          <w:b/>
          <w:sz w:val="22"/>
          <w:szCs w:val="22"/>
          <w:lang w:val="en-AU" w:eastAsia="en-US"/>
        </w:rPr>
        <w:t>I have under stood the instructions</w:t>
      </w:r>
    </w:p>
    <w:p w14:paraId="33B64558" w14:textId="77777777" w:rsidR="00940493" w:rsidRPr="00940493" w:rsidRDefault="00940493" w:rsidP="00940493">
      <w:pPr>
        <w:numPr>
          <w:ilvl w:val="0"/>
          <w:numId w:val="36"/>
        </w:numPr>
        <w:shd w:val="clear" w:color="auto" w:fill="FFFFFF"/>
        <w:spacing w:after="60" w:line="276" w:lineRule="auto"/>
        <w:ind w:left="426" w:hanging="426"/>
        <w:contextualSpacing/>
        <w:jc w:val="both"/>
        <w:rPr>
          <w:rFonts w:ascii="Calibri" w:eastAsia="Calibri" w:hAnsi="Calibri" w:cs="Arial"/>
          <w:b/>
          <w:sz w:val="22"/>
          <w:szCs w:val="22"/>
          <w:lang w:val="en-AU" w:eastAsia="en-US"/>
        </w:rPr>
      </w:pPr>
      <w:r w:rsidRPr="00940493">
        <w:rPr>
          <w:rFonts w:ascii="Calibri" w:eastAsia="Calibri" w:hAnsi="Calibri" w:cs="Arial"/>
          <w:b/>
          <w:sz w:val="22"/>
          <w:szCs w:val="22"/>
          <w:lang w:val="en-AU" w:eastAsia="en-US"/>
        </w:rPr>
        <w:t>I have understood that I am to use the required PPE</w:t>
      </w:r>
    </w:p>
    <w:p w14:paraId="728F0886" w14:textId="77777777" w:rsidR="00940493" w:rsidRPr="00940493" w:rsidRDefault="00940493" w:rsidP="00940493">
      <w:pPr>
        <w:numPr>
          <w:ilvl w:val="0"/>
          <w:numId w:val="36"/>
        </w:numPr>
        <w:shd w:val="clear" w:color="auto" w:fill="FFFFFF"/>
        <w:spacing w:after="60" w:line="276" w:lineRule="auto"/>
        <w:ind w:left="426" w:hanging="426"/>
        <w:contextualSpacing/>
        <w:jc w:val="both"/>
        <w:rPr>
          <w:rFonts w:ascii="Calibri" w:eastAsia="Calibri" w:hAnsi="Calibri" w:cs="Arial"/>
          <w:b/>
          <w:sz w:val="22"/>
          <w:szCs w:val="22"/>
          <w:lang w:val="en-AU" w:eastAsia="en-US"/>
        </w:rPr>
      </w:pPr>
      <w:r w:rsidRPr="00940493">
        <w:rPr>
          <w:rFonts w:ascii="Calibri" w:eastAsia="Calibri" w:hAnsi="Calibri" w:cs="Arial"/>
          <w:b/>
          <w:sz w:val="22"/>
          <w:szCs w:val="22"/>
          <w:lang w:val="en-AU" w:eastAsia="en-US"/>
        </w:rPr>
        <w:t>I have been trained in the use of this item</w:t>
      </w:r>
    </w:p>
    <w:tbl>
      <w:tblPr>
        <w:tblpPr w:leftFromText="180" w:rightFromText="180" w:vertAnchor="text" w:horzAnchor="margin" w:tblpXSpec="center"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183"/>
        <w:gridCol w:w="3183"/>
      </w:tblGrid>
      <w:tr w:rsidR="00940493" w14:paraId="6F94E84F"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hideMark/>
          </w:tcPr>
          <w:p w14:paraId="7446E86C" w14:textId="77777777" w:rsidR="00940493" w:rsidRPr="003270BD" w:rsidRDefault="00940493" w:rsidP="00940493">
            <w:pPr>
              <w:spacing w:after="200" w:line="276" w:lineRule="auto"/>
              <w:jc w:val="center"/>
              <w:rPr>
                <w:rFonts w:ascii="Arial" w:hAnsi="Arial"/>
                <w:b/>
                <w:sz w:val="22"/>
                <w:szCs w:val="22"/>
                <w:lang w:eastAsia="en-US"/>
              </w:rPr>
            </w:pPr>
            <w:r w:rsidRPr="003270BD">
              <w:rPr>
                <w:b/>
              </w:rPr>
              <w:t>Name</w:t>
            </w:r>
          </w:p>
        </w:tc>
        <w:tc>
          <w:tcPr>
            <w:tcW w:w="3183" w:type="dxa"/>
            <w:tcBorders>
              <w:top w:val="single" w:sz="4" w:space="0" w:color="auto"/>
              <w:left w:val="single" w:sz="4" w:space="0" w:color="auto"/>
              <w:bottom w:val="single" w:sz="4" w:space="0" w:color="auto"/>
              <w:right w:val="single" w:sz="4" w:space="0" w:color="auto"/>
            </w:tcBorders>
            <w:shd w:val="clear" w:color="auto" w:fill="auto"/>
            <w:hideMark/>
          </w:tcPr>
          <w:p w14:paraId="5F4F7F3A" w14:textId="77777777" w:rsidR="00940493" w:rsidRPr="003270BD" w:rsidRDefault="00940493" w:rsidP="00940493">
            <w:pPr>
              <w:spacing w:after="200" w:line="276" w:lineRule="auto"/>
              <w:jc w:val="center"/>
              <w:rPr>
                <w:rFonts w:ascii="Arial" w:hAnsi="Arial"/>
                <w:b/>
                <w:sz w:val="22"/>
                <w:szCs w:val="22"/>
                <w:lang w:eastAsia="en-US"/>
              </w:rPr>
            </w:pPr>
            <w:r w:rsidRPr="003270BD">
              <w:rPr>
                <w:b/>
              </w:rPr>
              <w:t>Date</w:t>
            </w:r>
          </w:p>
        </w:tc>
        <w:tc>
          <w:tcPr>
            <w:tcW w:w="3183" w:type="dxa"/>
            <w:tcBorders>
              <w:top w:val="single" w:sz="4" w:space="0" w:color="auto"/>
              <w:left w:val="single" w:sz="4" w:space="0" w:color="auto"/>
              <w:bottom w:val="single" w:sz="4" w:space="0" w:color="auto"/>
              <w:right w:val="single" w:sz="4" w:space="0" w:color="auto"/>
            </w:tcBorders>
            <w:shd w:val="clear" w:color="auto" w:fill="auto"/>
            <w:hideMark/>
          </w:tcPr>
          <w:p w14:paraId="07D0C7FD" w14:textId="77777777" w:rsidR="00940493" w:rsidRPr="003270BD" w:rsidRDefault="00940493" w:rsidP="00940493">
            <w:pPr>
              <w:spacing w:after="200" w:line="276" w:lineRule="auto"/>
              <w:jc w:val="center"/>
              <w:rPr>
                <w:rFonts w:ascii="Arial" w:hAnsi="Arial"/>
                <w:b/>
                <w:sz w:val="22"/>
                <w:szCs w:val="22"/>
                <w:lang w:eastAsia="en-US"/>
              </w:rPr>
            </w:pPr>
            <w:r w:rsidRPr="003270BD">
              <w:rPr>
                <w:b/>
              </w:rPr>
              <w:t>Signature</w:t>
            </w:r>
          </w:p>
        </w:tc>
      </w:tr>
      <w:tr w:rsidR="00940493" w14:paraId="0FEB6F0C"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3EA10FC4"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3E6AFCA"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3F2AD35" w14:textId="77777777" w:rsidR="00940493" w:rsidRPr="003270BD" w:rsidRDefault="00940493" w:rsidP="00940493">
            <w:pPr>
              <w:spacing w:after="200" w:line="276" w:lineRule="auto"/>
              <w:jc w:val="both"/>
              <w:rPr>
                <w:rFonts w:ascii="Arial" w:hAnsi="Arial"/>
                <w:sz w:val="22"/>
                <w:szCs w:val="22"/>
                <w:lang w:eastAsia="en-US"/>
              </w:rPr>
            </w:pPr>
          </w:p>
        </w:tc>
      </w:tr>
      <w:tr w:rsidR="00940493" w14:paraId="68E74D0A"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560FD9F4"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9294121"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7EB46082" w14:textId="77777777" w:rsidR="00940493" w:rsidRPr="003270BD" w:rsidRDefault="00940493" w:rsidP="00940493">
            <w:pPr>
              <w:spacing w:after="200" w:line="276" w:lineRule="auto"/>
              <w:jc w:val="both"/>
              <w:rPr>
                <w:rFonts w:ascii="Arial" w:hAnsi="Arial"/>
                <w:sz w:val="22"/>
                <w:szCs w:val="22"/>
                <w:lang w:eastAsia="en-US"/>
              </w:rPr>
            </w:pPr>
          </w:p>
        </w:tc>
      </w:tr>
      <w:tr w:rsidR="00940493" w14:paraId="5A69FEDB"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0C83758B"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A41011B"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AD437B6" w14:textId="77777777" w:rsidR="00940493" w:rsidRPr="003270BD" w:rsidRDefault="00940493" w:rsidP="00940493">
            <w:pPr>
              <w:spacing w:after="200" w:line="276" w:lineRule="auto"/>
              <w:jc w:val="both"/>
              <w:rPr>
                <w:rFonts w:ascii="Arial" w:hAnsi="Arial"/>
                <w:sz w:val="22"/>
                <w:szCs w:val="22"/>
                <w:lang w:eastAsia="en-US"/>
              </w:rPr>
            </w:pPr>
          </w:p>
        </w:tc>
      </w:tr>
      <w:tr w:rsidR="00940493" w14:paraId="3D516858"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2F630B2D"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5B07B3E"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E74AE59" w14:textId="77777777" w:rsidR="00940493" w:rsidRPr="003270BD" w:rsidRDefault="00940493" w:rsidP="00940493">
            <w:pPr>
              <w:spacing w:after="200" w:line="276" w:lineRule="auto"/>
              <w:jc w:val="both"/>
              <w:rPr>
                <w:rFonts w:ascii="Arial" w:hAnsi="Arial"/>
                <w:sz w:val="22"/>
                <w:szCs w:val="22"/>
                <w:lang w:eastAsia="en-US"/>
              </w:rPr>
            </w:pPr>
          </w:p>
        </w:tc>
      </w:tr>
      <w:tr w:rsidR="00940493" w14:paraId="2BA29210"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771CD3E7"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7FA4040"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67FB07D" w14:textId="77777777" w:rsidR="00940493" w:rsidRPr="003270BD" w:rsidRDefault="00940493" w:rsidP="00940493">
            <w:pPr>
              <w:spacing w:after="200" w:line="276" w:lineRule="auto"/>
              <w:jc w:val="both"/>
              <w:rPr>
                <w:rFonts w:ascii="Arial" w:hAnsi="Arial"/>
                <w:sz w:val="22"/>
                <w:szCs w:val="22"/>
                <w:lang w:eastAsia="en-US"/>
              </w:rPr>
            </w:pPr>
          </w:p>
        </w:tc>
      </w:tr>
      <w:tr w:rsidR="00940493" w14:paraId="590FB40B"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16CA43CF"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898276D"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02D6886" w14:textId="77777777" w:rsidR="00940493" w:rsidRPr="003270BD" w:rsidRDefault="00940493" w:rsidP="00940493">
            <w:pPr>
              <w:spacing w:after="200" w:line="276" w:lineRule="auto"/>
              <w:jc w:val="both"/>
              <w:rPr>
                <w:rFonts w:ascii="Arial" w:hAnsi="Arial"/>
                <w:sz w:val="22"/>
                <w:szCs w:val="22"/>
                <w:lang w:eastAsia="en-US"/>
              </w:rPr>
            </w:pPr>
          </w:p>
        </w:tc>
      </w:tr>
      <w:tr w:rsidR="00940493" w14:paraId="58FC112D"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4A7B0241"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C1265E8"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8DC5D82" w14:textId="77777777" w:rsidR="00940493" w:rsidRPr="003270BD" w:rsidRDefault="00940493" w:rsidP="00940493">
            <w:pPr>
              <w:spacing w:after="200" w:line="276" w:lineRule="auto"/>
              <w:jc w:val="both"/>
              <w:rPr>
                <w:rFonts w:ascii="Arial" w:hAnsi="Arial"/>
                <w:sz w:val="22"/>
                <w:szCs w:val="22"/>
                <w:lang w:eastAsia="en-US"/>
              </w:rPr>
            </w:pPr>
          </w:p>
        </w:tc>
      </w:tr>
      <w:tr w:rsidR="00940493" w14:paraId="24D0FE1D"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592BDA17"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25A9008"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754370E" w14:textId="77777777" w:rsidR="00940493" w:rsidRPr="003270BD" w:rsidRDefault="00940493" w:rsidP="00940493">
            <w:pPr>
              <w:spacing w:after="200" w:line="276" w:lineRule="auto"/>
              <w:jc w:val="both"/>
              <w:rPr>
                <w:rFonts w:ascii="Arial" w:hAnsi="Arial"/>
                <w:sz w:val="22"/>
                <w:szCs w:val="22"/>
                <w:lang w:eastAsia="en-US"/>
              </w:rPr>
            </w:pPr>
          </w:p>
        </w:tc>
      </w:tr>
      <w:tr w:rsidR="00940493" w14:paraId="36FAD9A4"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00B169D8"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13625A3"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54EB177" w14:textId="77777777" w:rsidR="00940493" w:rsidRPr="003270BD" w:rsidRDefault="00940493" w:rsidP="00940493">
            <w:pPr>
              <w:spacing w:after="200" w:line="276" w:lineRule="auto"/>
              <w:jc w:val="both"/>
              <w:rPr>
                <w:rFonts w:ascii="Arial" w:hAnsi="Arial"/>
                <w:sz w:val="22"/>
                <w:szCs w:val="22"/>
                <w:lang w:eastAsia="en-US"/>
              </w:rPr>
            </w:pPr>
          </w:p>
        </w:tc>
      </w:tr>
      <w:tr w:rsidR="00940493" w14:paraId="65E37B1B"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391E6B7A"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F0DF4CB"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57508E8" w14:textId="77777777" w:rsidR="00940493" w:rsidRPr="003270BD" w:rsidRDefault="00940493" w:rsidP="00940493">
            <w:pPr>
              <w:spacing w:after="200" w:line="276" w:lineRule="auto"/>
              <w:jc w:val="both"/>
              <w:rPr>
                <w:rFonts w:ascii="Arial" w:hAnsi="Arial"/>
                <w:sz w:val="22"/>
                <w:szCs w:val="22"/>
                <w:lang w:eastAsia="en-US"/>
              </w:rPr>
            </w:pPr>
          </w:p>
        </w:tc>
      </w:tr>
      <w:tr w:rsidR="00940493" w14:paraId="470F9BC4"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62F697F1"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92FF04A"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F220466" w14:textId="77777777" w:rsidR="00940493" w:rsidRPr="003270BD" w:rsidRDefault="00940493" w:rsidP="00940493">
            <w:pPr>
              <w:spacing w:after="200" w:line="276" w:lineRule="auto"/>
              <w:jc w:val="both"/>
              <w:rPr>
                <w:rFonts w:ascii="Arial" w:hAnsi="Arial"/>
                <w:sz w:val="22"/>
                <w:szCs w:val="22"/>
                <w:lang w:eastAsia="en-US"/>
              </w:rPr>
            </w:pPr>
          </w:p>
        </w:tc>
      </w:tr>
      <w:tr w:rsidR="00940493" w14:paraId="265D3B4E"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3037CFEE"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8309EA5"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C432132" w14:textId="77777777" w:rsidR="00940493" w:rsidRPr="003270BD" w:rsidRDefault="00940493" w:rsidP="00940493">
            <w:pPr>
              <w:spacing w:after="200" w:line="276" w:lineRule="auto"/>
              <w:jc w:val="both"/>
              <w:rPr>
                <w:rFonts w:ascii="Arial" w:hAnsi="Arial"/>
                <w:sz w:val="22"/>
                <w:szCs w:val="22"/>
                <w:lang w:eastAsia="en-US"/>
              </w:rPr>
            </w:pPr>
          </w:p>
        </w:tc>
      </w:tr>
      <w:tr w:rsidR="00940493" w14:paraId="56D98BF3"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61B8E564"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D45272A"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0FC3712" w14:textId="77777777" w:rsidR="00940493" w:rsidRPr="003270BD" w:rsidRDefault="00940493" w:rsidP="00940493">
            <w:pPr>
              <w:spacing w:after="200" w:line="276" w:lineRule="auto"/>
              <w:jc w:val="both"/>
              <w:rPr>
                <w:rFonts w:ascii="Arial" w:hAnsi="Arial"/>
                <w:sz w:val="22"/>
                <w:szCs w:val="22"/>
                <w:lang w:eastAsia="en-US"/>
              </w:rPr>
            </w:pPr>
          </w:p>
        </w:tc>
      </w:tr>
      <w:tr w:rsidR="00940493" w14:paraId="565CED23"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72DABE05"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CB8B05D"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452C503" w14:textId="77777777" w:rsidR="00940493" w:rsidRPr="003270BD" w:rsidRDefault="00940493" w:rsidP="00940493">
            <w:pPr>
              <w:spacing w:after="200" w:line="276" w:lineRule="auto"/>
              <w:jc w:val="both"/>
              <w:rPr>
                <w:rFonts w:ascii="Arial" w:hAnsi="Arial"/>
                <w:sz w:val="22"/>
                <w:szCs w:val="22"/>
                <w:lang w:eastAsia="en-US"/>
              </w:rPr>
            </w:pPr>
          </w:p>
        </w:tc>
      </w:tr>
      <w:tr w:rsidR="00940493" w14:paraId="45BB07E9" w14:textId="77777777" w:rsidTr="00940493">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46024AE1"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0FF7A8B" w14:textId="77777777" w:rsidR="00940493" w:rsidRPr="003270BD" w:rsidRDefault="00940493" w:rsidP="00940493">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40D1A69" w14:textId="77777777" w:rsidR="00940493" w:rsidRPr="003270BD" w:rsidRDefault="00940493" w:rsidP="00940493">
            <w:pPr>
              <w:spacing w:after="200" w:line="276" w:lineRule="auto"/>
              <w:jc w:val="both"/>
              <w:rPr>
                <w:rFonts w:ascii="Arial" w:hAnsi="Arial"/>
                <w:sz w:val="22"/>
                <w:szCs w:val="22"/>
                <w:lang w:eastAsia="en-US"/>
              </w:rPr>
            </w:pPr>
          </w:p>
        </w:tc>
      </w:tr>
    </w:tbl>
    <w:p w14:paraId="332B4059" w14:textId="77777777" w:rsidR="00940493" w:rsidRDefault="00940493" w:rsidP="003924F6"/>
    <w:p w14:paraId="1D5073D8" w14:textId="77777777" w:rsidR="00F2529E" w:rsidRPr="003924F6" w:rsidRDefault="00F2529E" w:rsidP="003924F6">
      <w:r>
        <w:br w:type="page"/>
      </w:r>
    </w:p>
    <w:tbl>
      <w:tblPr>
        <w:tblpPr w:leftFromText="180" w:rightFromText="180" w:vertAnchor="text" w:horzAnchor="margin" w:tblpXSpec="center"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183"/>
        <w:gridCol w:w="3183"/>
      </w:tblGrid>
      <w:tr w:rsidR="00F2529E" w14:paraId="6C6ACFB3"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hideMark/>
          </w:tcPr>
          <w:p w14:paraId="3278F352" w14:textId="77777777" w:rsidR="00F2529E" w:rsidRPr="003270BD" w:rsidRDefault="00F2529E" w:rsidP="003270BD">
            <w:pPr>
              <w:spacing w:after="200" w:line="276" w:lineRule="auto"/>
              <w:jc w:val="center"/>
              <w:rPr>
                <w:rFonts w:ascii="Arial" w:hAnsi="Arial"/>
                <w:b/>
                <w:sz w:val="22"/>
                <w:szCs w:val="22"/>
                <w:lang w:eastAsia="en-US"/>
              </w:rPr>
            </w:pPr>
            <w:r w:rsidRPr="003270BD">
              <w:rPr>
                <w:b/>
              </w:rPr>
              <w:lastRenderedPageBreak/>
              <w:t>Name</w:t>
            </w:r>
          </w:p>
        </w:tc>
        <w:tc>
          <w:tcPr>
            <w:tcW w:w="3183" w:type="dxa"/>
            <w:tcBorders>
              <w:top w:val="single" w:sz="4" w:space="0" w:color="auto"/>
              <w:left w:val="single" w:sz="4" w:space="0" w:color="auto"/>
              <w:bottom w:val="single" w:sz="4" w:space="0" w:color="auto"/>
              <w:right w:val="single" w:sz="4" w:space="0" w:color="auto"/>
            </w:tcBorders>
            <w:shd w:val="clear" w:color="auto" w:fill="auto"/>
            <w:hideMark/>
          </w:tcPr>
          <w:p w14:paraId="651B6010" w14:textId="77777777" w:rsidR="00F2529E" w:rsidRPr="003270BD" w:rsidRDefault="00F2529E" w:rsidP="003270BD">
            <w:pPr>
              <w:spacing w:after="200" w:line="276" w:lineRule="auto"/>
              <w:jc w:val="center"/>
              <w:rPr>
                <w:rFonts w:ascii="Arial" w:hAnsi="Arial"/>
                <w:b/>
                <w:sz w:val="22"/>
                <w:szCs w:val="22"/>
                <w:lang w:eastAsia="en-US"/>
              </w:rPr>
            </w:pPr>
            <w:r w:rsidRPr="003270BD">
              <w:rPr>
                <w:b/>
              </w:rPr>
              <w:t>Date</w:t>
            </w:r>
          </w:p>
        </w:tc>
        <w:tc>
          <w:tcPr>
            <w:tcW w:w="3183" w:type="dxa"/>
            <w:tcBorders>
              <w:top w:val="single" w:sz="4" w:space="0" w:color="auto"/>
              <w:left w:val="single" w:sz="4" w:space="0" w:color="auto"/>
              <w:bottom w:val="single" w:sz="4" w:space="0" w:color="auto"/>
              <w:right w:val="single" w:sz="4" w:space="0" w:color="auto"/>
            </w:tcBorders>
            <w:shd w:val="clear" w:color="auto" w:fill="auto"/>
            <w:hideMark/>
          </w:tcPr>
          <w:p w14:paraId="66412665" w14:textId="77777777" w:rsidR="00F2529E" w:rsidRPr="003270BD" w:rsidRDefault="00F2529E" w:rsidP="003270BD">
            <w:pPr>
              <w:spacing w:after="200" w:line="276" w:lineRule="auto"/>
              <w:jc w:val="center"/>
              <w:rPr>
                <w:rFonts w:ascii="Arial" w:hAnsi="Arial"/>
                <w:b/>
                <w:sz w:val="22"/>
                <w:szCs w:val="22"/>
                <w:lang w:eastAsia="en-US"/>
              </w:rPr>
            </w:pPr>
            <w:r w:rsidRPr="003270BD">
              <w:rPr>
                <w:b/>
              </w:rPr>
              <w:t>Signature</w:t>
            </w:r>
          </w:p>
        </w:tc>
      </w:tr>
      <w:tr w:rsidR="00F2529E" w14:paraId="27A0D615"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58AEEC27"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9A6842F"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429EE1F" w14:textId="77777777" w:rsidR="00F2529E" w:rsidRPr="003270BD" w:rsidRDefault="00F2529E" w:rsidP="003270BD">
            <w:pPr>
              <w:spacing w:after="200" w:line="276" w:lineRule="auto"/>
              <w:jc w:val="both"/>
              <w:rPr>
                <w:rFonts w:ascii="Arial" w:hAnsi="Arial"/>
                <w:sz w:val="22"/>
                <w:szCs w:val="22"/>
                <w:lang w:eastAsia="en-US"/>
              </w:rPr>
            </w:pPr>
          </w:p>
        </w:tc>
      </w:tr>
      <w:tr w:rsidR="00F2529E" w14:paraId="257D942A"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6041ADA8"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2AFF18D"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2D2A12A" w14:textId="77777777" w:rsidR="00F2529E" w:rsidRPr="003270BD" w:rsidRDefault="00F2529E" w:rsidP="003270BD">
            <w:pPr>
              <w:spacing w:after="200" w:line="276" w:lineRule="auto"/>
              <w:jc w:val="both"/>
              <w:rPr>
                <w:rFonts w:ascii="Arial" w:hAnsi="Arial"/>
                <w:sz w:val="22"/>
                <w:szCs w:val="22"/>
                <w:lang w:eastAsia="en-US"/>
              </w:rPr>
            </w:pPr>
          </w:p>
        </w:tc>
      </w:tr>
      <w:tr w:rsidR="00F2529E" w14:paraId="1EE1397A"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5DA9C2CF"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4A357D7"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96DA860" w14:textId="77777777" w:rsidR="00F2529E" w:rsidRPr="003270BD" w:rsidRDefault="00F2529E" w:rsidP="003270BD">
            <w:pPr>
              <w:spacing w:after="200" w:line="276" w:lineRule="auto"/>
              <w:jc w:val="both"/>
              <w:rPr>
                <w:rFonts w:ascii="Arial" w:hAnsi="Arial"/>
                <w:sz w:val="22"/>
                <w:szCs w:val="22"/>
                <w:lang w:eastAsia="en-US"/>
              </w:rPr>
            </w:pPr>
          </w:p>
        </w:tc>
      </w:tr>
      <w:tr w:rsidR="00F2529E" w14:paraId="3104D7C1"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4166C58D"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EB58FF6"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6608CC3" w14:textId="77777777" w:rsidR="00F2529E" w:rsidRPr="003270BD" w:rsidRDefault="00F2529E" w:rsidP="003270BD">
            <w:pPr>
              <w:spacing w:after="200" w:line="276" w:lineRule="auto"/>
              <w:jc w:val="both"/>
              <w:rPr>
                <w:rFonts w:ascii="Arial" w:hAnsi="Arial"/>
                <w:sz w:val="22"/>
                <w:szCs w:val="22"/>
                <w:lang w:eastAsia="en-US"/>
              </w:rPr>
            </w:pPr>
          </w:p>
        </w:tc>
      </w:tr>
      <w:tr w:rsidR="00F2529E" w14:paraId="31E1BDD7"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21D5C275"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091D6F3"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5EFF6F4" w14:textId="77777777" w:rsidR="00F2529E" w:rsidRPr="003270BD" w:rsidRDefault="00F2529E" w:rsidP="003270BD">
            <w:pPr>
              <w:spacing w:after="200" w:line="276" w:lineRule="auto"/>
              <w:jc w:val="both"/>
              <w:rPr>
                <w:rFonts w:ascii="Arial" w:hAnsi="Arial"/>
                <w:sz w:val="22"/>
                <w:szCs w:val="22"/>
                <w:lang w:eastAsia="en-US"/>
              </w:rPr>
            </w:pPr>
          </w:p>
        </w:tc>
      </w:tr>
      <w:tr w:rsidR="00F2529E" w14:paraId="58FB01B8"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3C3CBAB8"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0D407FA"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142C135" w14:textId="77777777" w:rsidR="00F2529E" w:rsidRPr="003270BD" w:rsidRDefault="00F2529E" w:rsidP="003270BD">
            <w:pPr>
              <w:spacing w:after="200" w:line="276" w:lineRule="auto"/>
              <w:jc w:val="both"/>
              <w:rPr>
                <w:rFonts w:ascii="Arial" w:hAnsi="Arial"/>
                <w:sz w:val="22"/>
                <w:szCs w:val="22"/>
                <w:lang w:eastAsia="en-US"/>
              </w:rPr>
            </w:pPr>
          </w:p>
        </w:tc>
      </w:tr>
      <w:tr w:rsidR="00F2529E" w14:paraId="5B091983"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307DD1A0"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5DFC289"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436F2B0" w14:textId="77777777" w:rsidR="00F2529E" w:rsidRPr="003270BD" w:rsidRDefault="00F2529E" w:rsidP="003270BD">
            <w:pPr>
              <w:spacing w:after="200" w:line="276" w:lineRule="auto"/>
              <w:jc w:val="both"/>
              <w:rPr>
                <w:rFonts w:ascii="Arial" w:hAnsi="Arial"/>
                <w:sz w:val="22"/>
                <w:szCs w:val="22"/>
                <w:lang w:eastAsia="en-US"/>
              </w:rPr>
            </w:pPr>
          </w:p>
        </w:tc>
      </w:tr>
      <w:tr w:rsidR="00F2529E" w14:paraId="187C539D"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07248CB0"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035E41A"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E7C7AB5" w14:textId="77777777" w:rsidR="00F2529E" w:rsidRPr="003270BD" w:rsidRDefault="00F2529E" w:rsidP="003270BD">
            <w:pPr>
              <w:spacing w:after="200" w:line="276" w:lineRule="auto"/>
              <w:jc w:val="both"/>
              <w:rPr>
                <w:rFonts w:ascii="Arial" w:hAnsi="Arial"/>
                <w:sz w:val="22"/>
                <w:szCs w:val="22"/>
                <w:lang w:eastAsia="en-US"/>
              </w:rPr>
            </w:pPr>
          </w:p>
        </w:tc>
      </w:tr>
      <w:tr w:rsidR="00F2529E" w14:paraId="64723246"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74A06A0D"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9116185"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AD6FB44" w14:textId="77777777" w:rsidR="00F2529E" w:rsidRPr="003270BD" w:rsidRDefault="00F2529E" w:rsidP="003270BD">
            <w:pPr>
              <w:spacing w:after="200" w:line="276" w:lineRule="auto"/>
              <w:jc w:val="both"/>
              <w:rPr>
                <w:rFonts w:ascii="Arial" w:hAnsi="Arial"/>
                <w:sz w:val="22"/>
                <w:szCs w:val="22"/>
                <w:lang w:eastAsia="en-US"/>
              </w:rPr>
            </w:pPr>
          </w:p>
        </w:tc>
      </w:tr>
      <w:tr w:rsidR="00F2529E" w14:paraId="12AA9B64"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0BFF87B7"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5063A9D"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B038FA6" w14:textId="77777777" w:rsidR="00F2529E" w:rsidRPr="003270BD" w:rsidRDefault="00F2529E" w:rsidP="003270BD">
            <w:pPr>
              <w:spacing w:after="200" w:line="276" w:lineRule="auto"/>
              <w:jc w:val="both"/>
              <w:rPr>
                <w:rFonts w:ascii="Arial" w:hAnsi="Arial"/>
                <w:sz w:val="22"/>
                <w:szCs w:val="22"/>
                <w:lang w:eastAsia="en-US"/>
              </w:rPr>
            </w:pPr>
          </w:p>
        </w:tc>
      </w:tr>
      <w:tr w:rsidR="00F2529E" w14:paraId="158E2A75"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3617F4C4"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015C7D6"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EA04544" w14:textId="77777777" w:rsidR="00F2529E" w:rsidRPr="003270BD" w:rsidRDefault="00F2529E" w:rsidP="003270BD">
            <w:pPr>
              <w:spacing w:after="200" w:line="276" w:lineRule="auto"/>
              <w:jc w:val="both"/>
              <w:rPr>
                <w:rFonts w:ascii="Arial" w:hAnsi="Arial"/>
                <w:sz w:val="22"/>
                <w:szCs w:val="22"/>
                <w:lang w:eastAsia="en-US"/>
              </w:rPr>
            </w:pPr>
          </w:p>
        </w:tc>
      </w:tr>
      <w:tr w:rsidR="00F2529E" w14:paraId="52EDC303"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09FF7B96"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934DBFF"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BE88972" w14:textId="77777777" w:rsidR="00F2529E" w:rsidRPr="003270BD" w:rsidRDefault="00F2529E" w:rsidP="003270BD">
            <w:pPr>
              <w:spacing w:after="200" w:line="276" w:lineRule="auto"/>
              <w:jc w:val="both"/>
              <w:rPr>
                <w:rFonts w:ascii="Arial" w:hAnsi="Arial"/>
                <w:sz w:val="22"/>
                <w:szCs w:val="22"/>
                <w:lang w:eastAsia="en-US"/>
              </w:rPr>
            </w:pPr>
          </w:p>
        </w:tc>
      </w:tr>
      <w:tr w:rsidR="00F2529E" w14:paraId="52505A75"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065F39D0"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E398D5F"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0F140D0" w14:textId="77777777" w:rsidR="00F2529E" w:rsidRPr="003270BD" w:rsidRDefault="00F2529E" w:rsidP="003270BD">
            <w:pPr>
              <w:spacing w:after="200" w:line="276" w:lineRule="auto"/>
              <w:jc w:val="both"/>
              <w:rPr>
                <w:rFonts w:ascii="Arial" w:hAnsi="Arial"/>
                <w:sz w:val="22"/>
                <w:szCs w:val="22"/>
                <w:lang w:eastAsia="en-US"/>
              </w:rPr>
            </w:pPr>
          </w:p>
        </w:tc>
      </w:tr>
      <w:tr w:rsidR="00F2529E" w14:paraId="6EBB8F37"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6FAB0DBF"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03B5106"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EA017BD" w14:textId="77777777" w:rsidR="00F2529E" w:rsidRPr="003270BD" w:rsidRDefault="00F2529E" w:rsidP="003270BD">
            <w:pPr>
              <w:spacing w:after="200" w:line="276" w:lineRule="auto"/>
              <w:jc w:val="both"/>
              <w:rPr>
                <w:rFonts w:ascii="Arial" w:hAnsi="Arial"/>
                <w:sz w:val="22"/>
                <w:szCs w:val="22"/>
                <w:lang w:eastAsia="en-US"/>
              </w:rPr>
            </w:pPr>
          </w:p>
        </w:tc>
      </w:tr>
      <w:tr w:rsidR="00F2529E" w14:paraId="43EF7F18"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2C721DDA"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30F00B30"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3EA05DC" w14:textId="77777777" w:rsidR="00F2529E" w:rsidRPr="003270BD" w:rsidRDefault="00F2529E" w:rsidP="003270BD">
            <w:pPr>
              <w:spacing w:after="200" w:line="276" w:lineRule="auto"/>
              <w:jc w:val="both"/>
              <w:rPr>
                <w:rFonts w:ascii="Arial" w:hAnsi="Arial"/>
                <w:sz w:val="22"/>
                <w:szCs w:val="22"/>
                <w:lang w:eastAsia="en-US"/>
              </w:rPr>
            </w:pPr>
          </w:p>
        </w:tc>
      </w:tr>
      <w:tr w:rsidR="00F2529E" w14:paraId="30443142"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55EBA212"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BB56B06"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9D7A0E5" w14:textId="77777777" w:rsidR="00F2529E" w:rsidRPr="003270BD" w:rsidRDefault="00F2529E" w:rsidP="003270BD">
            <w:pPr>
              <w:spacing w:after="200" w:line="276" w:lineRule="auto"/>
              <w:jc w:val="both"/>
              <w:rPr>
                <w:rFonts w:ascii="Arial" w:hAnsi="Arial"/>
                <w:sz w:val="22"/>
                <w:szCs w:val="22"/>
                <w:lang w:eastAsia="en-US"/>
              </w:rPr>
            </w:pPr>
          </w:p>
        </w:tc>
      </w:tr>
      <w:tr w:rsidR="00F2529E" w14:paraId="414BE307"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472E9F31"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29DF251"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6065ED42" w14:textId="77777777" w:rsidR="00F2529E" w:rsidRPr="003270BD" w:rsidRDefault="00F2529E" w:rsidP="003270BD">
            <w:pPr>
              <w:spacing w:after="200" w:line="276" w:lineRule="auto"/>
              <w:jc w:val="both"/>
              <w:rPr>
                <w:rFonts w:ascii="Arial" w:hAnsi="Arial"/>
                <w:sz w:val="22"/>
                <w:szCs w:val="22"/>
                <w:lang w:eastAsia="en-US"/>
              </w:rPr>
            </w:pPr>
          </w:p>
        </w:tc>
      </w:tr>
      <w:tr w:rsidR="00F2529E" w14:paraId="05B5E77A"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17516C85"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9BCF027"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5055C6BC" w14:textId="77777777" w:rsidR="00F2529E" w:rsidRPr="003270BD" w:rsidRDefault="00F2529E" w:rsidP="003270BD">
            <w:pPr>
              <w:spacing w:after="200" w:line="276" w:lineRule="auto"/>
              <w:jc w:val="both"/>
              <w:rPr>
                <w:rFonts w:ascii="Arial" w:hAnsi="Arial"/>
                <w:sz w:val="22"/>
                <w:szCs w:val="22"/>
                <w:lang w:eastAsia="en-US"/>
              </w:rPr>
            </w:pPr>
          </w:p>
        </w:tc>
      </w:tr>
      <w:tr w:rsidR="00F2529E" w14:paraId="7CCC86E9"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2E7DEA3F"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F902BD5"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48EE6604" w14:textId="77777777" w:rsidR="00F2529E" w:rsidRPr="003270BD" w:rsidRDefault="00F2529E" w:rsidP="003270BD">
            <w:pPr>
              <w:spacing w:after="200" w:line="276" w:lineRule="auto"/>
              <w:jc w:val="both"/>
              <w:rPr>
                <w:rFonts w:ascii="Arial" w:hAnsi="Arial"/>
                <w:sz w:val="22"/>
                <w:szCs w:val="22"/>
                <w:lang w:eastAsia="en-US"/>
              </w:rPr>
            </w:pPr>
          </w:p>
        </w:tc>
      </w:tr>
      <w:tr w:rsidR="00F2529E" w14:paraId="01948C7F" w14:textId="77777777" w:rsidTr="003270BD">
        <w:trPr>
          <w:trHeight w:val="454"/>
        </w:trPr>
        <w:tc>
          <w:tcPr>
            <w:tcW w:w="3074" w:type="dxa"/>
            <w:tcBorders>
              <w:top w:val="single" w:sz="4" w:space="0" w:color="auto"/>
              <w:left w:val="single" w:sz="4" w:space="0" w:color="auto"/>
              <w:bottom w:val="single" w:sz="4" w:space="0" w:color="auto"/>
              <w:right w:val="single" w:sz="4" w:space="0" w:color="auto"/>
            </w:tcBorders>
            <w:shd w:val="clear" w:color="auto" w:fill="auto"/>
          </w:tcPr>
          <w:p w14:paraId="4D608238"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0A7075A4" w14:textId="77777777" w:rsidR="00F2529E" w:rsidRPr="003270BD" w:rsidRDefault="00F2529E" w:rsidP="003270BD">
            <w:pPr>
              <w:spacing w:after="200" w:line="276" w:lineRule="auto"/>
              <w:jc w:val="both"/>
              <w:rPr>
                <w:rFonts w:ascii="Arial" w:hAnsi="Arial"/>
                <w:sz w:val="22"/>
                <w:szCs w:val="22"/>
                <w:lang w:eastAsia="en-US"/>
              </w:rPr>
            </w:pP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175DB925" w14:textId="77777777" w:rsidR="00F2529E" w:rsidRPr="003270BD" w:rsidRDefault="00F2529E" w:rsidP="003270BD">
            <w:pPr>
              <w:spacing w:after="200" w:line="276" w:lineRule="auto"/>
              <w:jc w:val="both"/>
              <w:rPr>
                <w:rFonts w:ascii="Arial" w:hAnsi="Arial"/>
                <w:sz w:val="22"/>
                <w:szCs w:val="22"/>
                <w:lang w:eastAsia="en-US"/>
              </w:rPr>
            </w:pPr>
          </w:p>
        </w:tc>
      </w:tr>
    </w:tbl>
    <w:p w14:paraId="3ADEA5A0" w14:textId="77777777" w:rsidR="00F2529E" w:rsidRPr="003924F6" w:rsidRDefault="00F2529E" w:rsidP="003924F6"/>
    <w:sectPr w:rsidR="00F2529E" w:rsidRPr="003924F6" w:rsidSect="00DB4EC0">
      <w:headerReference w:type="default" r:id="rId10"/>
      <w:footerReference w:type="default" r:id="rId11"/>
      <w:pgSz w:w="11909" w:h="16834" w:code="9"/>
      <w:pgMar w:top="475" w:right="1008" w:bottom="475" w:left="1008" w:header="720" w:footer="51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2CC80" w14:textId="77777777" w:rsidR="00406D0E" w:rsidRDefault="00406D0E">
      <w:pPr>
        <w:pStyle w:val="Footer"/>
      </w:pPr>
      <w:r>
        <w:separator/>
      </w:r>
    </w:p>
  </w:endnote>
  <w:endnote w:type="continuationSeparator" w:id="0">
    <w:p w14:paraId="09197E65" w14:textId="77777777" w:rsidR="00406D0E" w:rsidRDefault="00406D0E">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8"/>
      <w:gridCol w:w="2010"/>
      <w:gridCol w:w="2610"/>
      <w:gridCol w:w="1710"/>
      <w:gridCol w:w="2340"/>
    </w:tblGrid>
    <w:tr w:rsidR="00B1364F" w14:paraId="29D59D27" w14:textId="77777777" w:rsidTr="00282349">
      <w:trPr>
        <w:cantSplit/>
        <w:trHeight w:val="227"/>
      </w:trPr>
      <w:tc>
        <w:tcPr>
          <w:tcW w:w="1608" w:type="dxa"/>
          <w:vAlign w:val="center"/>
        </w:tcPr>
        <w:p w14:paraId="70F09BB0" w14:textId="77777777" w:rsidR="00B1364F" w:rsidRDefault="00B1364F" w:rsidP="00393B3B">
          <w:pPr>
            <w:pStyle w:val="Footer"/>
            <w:rPr>
              <w:rFonts w:ascii="Arial" w:hAnsi="Arial"/>
              <w:sz w:val="14"/>
            </w:rPr>
          </w:pPr>
          <w:r>
            <w:rPr>
              <w:rFonts w:ascii="Arial" w:hAnsi="Arial"/>
              <w:sz w:val="14"/>
            </w:rPr>
            <w:t>Prepared by:</w:t>
          </w:r>
        </w:p>
      </w:tc>
      <w:tc>
        <w:tcPr>
          <w:tcW w:w="2010" w:type="dxa"/>
          <w:vAlign w:val="center"/>
        </w:tcPr>
        <w:p w14:paraId="5991AAA5" w14:textId="77777777" w:rsidR="00B1364F" w:rsidRDefault="00B1364F" w:rsidP="00393B3B">
          <w:pPr>
            <w:pStyle w:val="Footer"/>
            <w:rPr>
              <w:rFonts w:ascii="Arial" w:hAnsi="Arial"/>
              <w:sz w:val="14"/>
            </w:rPr>
          </w:pPr>
          <w:r>
            <w:rPr>
              <w:rFonts w:ascii="Arial" w:hAnsi="Arial"/>
              <w:sz w:val="14"/>
            </w:rPr>
            <w:t>Martin Bennett</w:t>
          </w:r>
        </w:p>
      </w:tc>
      <w:tc>
        <w:tcPr>
          <w:tcW w:w="2610" w:type="dxa"/>
          <w:tcBorders>
            <w:top w:val="single" w:sz="4" w:space="0" w:color="auto"/>
            <w:bottom w:val="nil"/>
          </w:tcBorders>
          <w:vAlign w:val="center"/>
        </w:tcPr>
        <w:p w14:paraId="444C5196" w14:textId="77777777" w:rsidR="00B1364F" w:rsidRDefault="00B1364F" w:rsidP="00393B3B">
          <w:pPr>
            <w:pStyle w:val="Footer"/>
            <w:rPr>
              <w:rFonts w:ascii="Arial" w:hAnsi="Arial"/>
              <w:sz w:val="14"/>
            </w:rPr>
          </w:pPr>
          <w:r>
            <w:rPr>
              <w:rFonts w:ascii="Arial" w:hAnsi="Arial"/>
              <w:sz w:val="14"/>
            </w:rPr>
            <w:t>To Be Reviewed:</w:t>
          </w:r>
        </w:p>
      </w:tc>
      <w:tc>
        <w:tcPr>
          <w:tcW w:w="1710" w:type="dxa"/>
          <w:vAlign w:val="center"/>
        </w:tcPr>
        <w:p w14:paraId="3EE2B292" w14:textId="77777777" w:rsidR="00B1364F" w:rsidRDefault="00B1364F" w:rsidP="00393B3B">
          <w:pPr>
            <w:pStyle w:val="Footer"/>
            <w:jc w:val="center"/>
            <w:rPr>
              <w:rFonts w:ascii="Arial" w:hAnsi="Arial"/>
              <w:b/>
              <w:sz w:val="14"/>
            </w:rPr>
          </w:pPr>
          <w:r>
            <w:rPr>
              <w:rFonts w:ascii="Arial" w:hAnsi="Arial"/>
              <w:b/>
              <w:sz w:val="14"/>
            </w:rPr>
            <w:t>24</w:t>
          </w:r>
        </w:p>
      </w:tc>
      <w:tc>
        <w:tcPr>
          <w:tcW w:w="2340" w:type="dxa"/>
          <w:vAlign w:val="center"/>
        </w:tcPr>
        <w:p w14:paraId="19E96508" w14:textId="77777777" w:rsidR="00B1364F" w:rsidRDefault="00B1364F" w:rsidP="00393B3B">
          <w:pPr>
            <w:pStyle w:val="Footer"/>
            <w:rPr>
              <w:rFonts w:ascii="Arial" w:hAnsi="Arial"/>
              <w:sz w:val="14"/>
            </w:rPr>
          </w:pPr>
          <w:r>
            <w:rPr>
              <w:rFonts w:ascii="Arial" w:hAnsi="Arial"/>
              <w:sz w:val="14"/>
            </w:rPr>
            <w:t>Document No: KMWA_EXP_</w:t>
          </w:r>
          <w:r w:rsidR="00D0650E">
            <w:rPr>
              <w:rFonts w:ascii="Arial" w:hAnsi="Arial"/>
              <w:sz w:val="14"/>
            </w:rPr>
            <w:t>TEC_00</w:t>
          </w:r>
          <w:r w:rsidR="00BD0C3A">
            <w:rPr>
              <w:rFonts w:ascii="Arial" w:hAnsi="Arial"/>
              <w:sz w:val="14"/>
            </w:rPr>
            <w:t>5</w:t>
          </w:r>
        </w:p>
      </w:tc>
    </w:tr>
    <w:tr w:rsidR="00B1364F" w14:paraId="4E473925" w14:textId="77777777" w:rsidTr="00282349">
      <w:trPr>
        <w:cantSplit/>
        <w:trHeight w:val="227"/>
      </w:trPr>
      <w:tc>
        <w:tcPr>
          <w:tcW w:w="1608" w:type="dxa"/>
          <w:vAlign w:val="center"/>
        </w:tcPr>
        <w:p w14:paraId="02FAB252" w14:textId="77777777" w:rsidR="00B1364F" w:rsidRDefault="00B1364F" w:rsidP="00393B3B">
          <w:pPr>
            <w:pStyle w:val="Footer"/>
            <w:rPr>
              <w:rFonts w:ascii="Arial" w:hAnsi="Arial"/>
              <w:sz w:val="14"/>
            </w:rPr>
          </w:pPr>
          <w:r>
            <w:rPr>
              <w:rFonts w:ascii="Arial" w:hAnsi="Arial"/>
              <w:sz w:val="14"/>
            </w:rPr>
            <w:t>Reviewed by:</w:t>
          </w:r>
        </w:p>
      </w:tc>
      <w:tc>
        <w:tcPr>
          <w:tcW w:w="2010" w:type="dxa"/>
          <w:vAlign w:val="center"/>
        </w:tcPr>
        <w:p w14:paraId="66979C66" w14:textId="77777777" w:rsidR="00B1364F" w:rsidRPr="00A24EBA" w:rsidRDefault="00B1364F" w:rsidP="00393B3B">
          <w:pPr>
            <w:pStyle w:val="Footer"/>
            <w:rPr>
              <w:rFonts w:ascii="Arial" w:hAnsi="Arial"/>
              <w:sz w:val="14"/>
            </w:rPr>
          </w:pPr>
        </w:p>
      </w:tc>
      <w:tc>
        <w:tcPr>
          <w:tcW w:w="2610" w:type="dxa"/>
          <w:tcBorders>
            <w:top w:val="nil"/>
            <w:bottom w:val="nil"/>
          </w:tcBorders>
          <w:vAlign w:val="center"/>
        </w:tcPr>
        <w:p w14:paraId="6157E021" w14:textId="77777777" w:rsidR="00B1364F" w:rsidRDefault="00B1364F" w:rsidP="00393B3B">
          <w:pPr>
            <w:pStyle w:val="Footer"/>
            <w:rPr>
              <w:rFonts w:ascii="Arial" w:hAnsi="Arial"/>
              <w:sz w:val="14"/>
            </w:rPr>
          </w:pPr>
          <w:r>
            <w:rPr>
              <w:rFonts w:ascii="Arial" w:hAnsi="Arial"/>
              <w:sz w:val="14"/>
            </w:rPr>
            <w:t>Print Date:</w:t>
          </w:r>
        </w:p>
      </w:tc>
      <w:tc>
        <w:tcPr>
          <w:tcW w:w="1710" w:type="dxa"/>
          <w:vAlign w:val="center"/>
        </w:tcPr>
        <w:p w14:paraId="033E3220" w14:textId="7A423155" w:rsidR="00B1364F" w:rsidRDefault="00B1364F" w:rsidP="00393B3B">
          <w:pPr>
            <w:pStyle w:val="Footer"/>
            <w:jc w:val="center"/>
            <w:rPr>
              <w:rFonts w:ascii="Arial" w:hAnsi="Arial"/>
              <w:sz w:val="14"/>
            </w:rPr>
          </w:pPr>
          <w:r>
            <w:rPr>
              <w:rFonts w:ascii="Arial" w:hAnsi="Arial"/>
              <w:sz w:val="14"/>
            </w:rPr>
            <w:fldChar w:fldCharType="begin"/>
          </w:r>
          <w:r>
            <w:rPr>
              <w:rFonts w:ascii="Arial" w:hAnsi="Arial"/>
              <w:sz w:val="14"/>
            </w:rPr>
            <w:instrText xml:space="preserve"> DATE  \@ "dd/MM/yy"  \* MERGEFORMAT </w:instrText>
          </w:r>
          <w:r>
            <w:rPr>
              <w:rFonts w:ascii="Arial" w:hAnsi="Arial"/>
              <w:sz w:val="14"/>
            </w:rPr>
            <w:fldChar w:fldCharType="separate"/>
          </w:r>
          <w:r w:rsidR="00CF33F5">
            <w:rPr>
              <w:rFonts w:ascii="Arial" w:hAnsi="Arial"/>
              <w:noProof/>
              <w:sz w:val="14"/>
            </w:rPr>
            <w:t>09/08/19</w:t>
          </w:r>
          <w:r>
            <w:rPr>
              <w:rFonts w:ascii="Arial" w:hAnsi="Arial"/>
              <w:sz w:val="14"/>
            </w:rPr>
            <w:fldChar w:fldCharType="end"/>
          </w:r>
        </w:p>
      </w:tc>
      <w:tc>
        <w:tcPr>
          <w:tcW w:w="2340" w:type="dxa"/>
          <w:vAlign w:val="center"/>
        </w:tcPr>
        <w:p w14:paraId="0415AAD4" w14:textId="77777777" w:rsidR="00B1364F" w:rsidRDefault="00B1364F" w:rsidP="00393B3B">
          <w:pPr>
            <w:pStyle w:val="Footer"/>
            <w:rPr>
              <w:rFonts w:ascii="Arial" w:hAnsi="Arial"/>
              <w:sz w:val="14"/>
            </w:rPr>
          </w:pPr>
          <w:r>
            <w:rPr>
              <w:rFonts w:ascii="Arial" w:hAnsi="Arial"/>
              <w:sz w:val="14"/>
            </w:rPr>
            <w:t>Version No: 1</w:t>
          </w:r>
        </w:p>
      </w:tc>
    </w:tr>
    <w:tr w:rsidR="00B1364F" w14:paraId="5B67BEEB" w14:textId="77777777" w:rsidTr="00282349">
      <w:trPr>
        <w:cantSplit/>
        <w:trHeight w:val="227"/>
      </w:trPr>
      <w:tc>
        <w:tcPr>
          <w:tcW w:w="1608" w:type="dxa"/>
          <w:vAlign w:val="center"/>
        </w:tcPr>
        <w:p w14:paraId="1D681EC5" w14:textId="77777777" w:rsidR="00B1364F" w:rsidRDefault="00B1364F" w:rsidP="00393B3B">
          <w:pPr>
            <w:pStyle w:val="Footer"/>
            <w:rPr>
              <w:rFonts w:ascii="Arial" w:hAnsi="Arial"/>
              <w:sz w:val="14"/>
            </w:rPr>
          </w:pPr>
          <w:r>
            <w:rPr>
              <w:rFonts w:ascii="Arial" w:hAnsi="Arial"/>
              <w:sz w:val="14"/>
            </w:rPr>
            <w:t>Approved by:</w:t>
          </w:r>
        </w:p>
      </w:tc>
      <w:tc>
        <w:tcPr>
          <w:tcW w:w="2010" w:type="dxa"/>
          <w:vAlign w:val="center"/>
        </w:tcPr>
        <w:p w14:paraId="3E712A0F" w14:textId="77777777" w:rsidR="00B1364F" w:rsidRPr="00A24EBA" w:rsidRDefault="00B1364F" w:rsidP="00393B3B">
          <w:pPr>
            <w:pStyle w:val="Footer"/>
            <w:rPr>
              <w:rFonts w:ascii="Arial" w:hAnsi="Arial"/>
              <w:sz w:val="14"/>
            </w:rPr>
          </w:pPr>
          <w:r>
            <w:rPr>
              <w:rFonts w:ascii="Arial" w:hAnsi="Arial"/>
              <w:sz w:val="14"/>
            </w:rPr>
            <w:t>Martin Bennett</w:t>
          </w:r>
        </w:p>
      </w:tc>
      <w:tc>
        <w:tcPr>
          <w:tcW w:w="2610" w:type="dxa"/>
          <w:tcBorders>
            <w:top w:val="nil"/>
            <w:bottom w:val="nil"/>
          </w:tcBorders>
          <w:vAlign w:val="center"/>
        </w:tcPr>
        <w:p w14:paraId="166747A9" w14:textId="77777777" w:rsidR="00B1364F" w:rsidRDefault="00B1364F" w:rsidP="00393B3B">
          <w:pPr>
            <w:pStyle w:val="Footer"/>
            <w:jc w:val="center"/>
            <w:rPr>
              <w:rFonts w:ascii="Arial" w:hAnsi="Arial"/>
              <w:b/>
              <w:sz w:val="14"/>
            </w:rPr>
          </w:pPr>
          <w:r>
            <w:rPr>
              <w:rFonts w:ascii="Arial" w:hAnsi="Arial"/>
              <w:b/>
              <w:sz w:val="14"/>
            </w:rPr>
            <w:t>THIS DOCUMENT IS VALID FOR 7 DAYS FROM THE DATE OF PRINT</w:t>
          </w:r>
        </w:p>
      </w:tc>
      <w:tc>
        <w:tcPr>
          <w:tcW w:w="1710" w:type="dxa"/>
          <w:vAlign w:val="center"/>
        </w:tcPr>
        <w:p w14:paraId="1334D971" w14:textId="77777777" w:rsidR="00B1364F" w:rsidRDefault="00B1364F" w:rsidP="00393B3B">
          <w:pPr>
            <w:pStyle w:val="Footer"/>
            <w:rPr>
              <w:rFonts w:ascii="Arial" w:hAnsi="Arial"/>
              <w:sz w:val="14"/>
            </w:rPr>
          </w:pPr>
          <w:r>
            <w:rPr>
              <w:rFonts w:ascii="Arial" w:hAnsi="Arial"/>
              <w:sz w:val="14"/>
            </w:rPr>
            <w:t>Issue Date:</w:t>
          </w:r>
        </w:p>
      </w:tc>
      <w:tc>
        <w:tcPr>
          <w:tcW w:w="2340" w:type="dxa"/>
          <w:vAlign w:val="center"/>
        </w:tcPr>
        <w:p w14:paraId="6D867C9F" w14:textId="77777777" w:rsidR="00B1364F" w:rsidRDefault="00B1364F" w:rsidP="00393B3B">
          <w:pPr>
            <w:pStyle w:val="Footer"/>
            <w:rPr>
              <w:rFonts w:ascii="Arial" w:hAnsi="Arial"/>
              <w:sz w:val="14"/>
            </w:rPr>
          </w:pPr>
          <w:r>
            <w:rPr>
              <w:rFonts w:ascii="Arial" w:hAnsi="Arial"/>
              <w:sz w:val="14"/>
            </w:rPr>
            <w:t>December 2012</w:t>
          </w:r>
        </w:p>
      </w:tc>
    </w:tr>
    <w:tr w:rsidR="00B1364F" w14:paraId="38511911" w14:textId="77777777" w:rsidTr="00282349">
      <w:trPr>
        <w:cantSplit/>
        <w:trHeight w:val="227"/>
      </w:trPr>
      <w:tc>
        <w:tcPr>
          <w:tcW w:w="1608" w:type="dxa"/>
          <w:vAlign w:val="center"/>
        </w:tcPr>
        <w:p w14:paraId="36143196" w14:textId="77777777" w:rsidR="00B1364F" w:rsidRDefault="00B1364F" w:rsidP="00393B3B">
          <w:pPr>
            <w:pStyle w:val="Footer"/>
            <w:rPr>
              <w:rFonts w:ascii="Arial" w:hAnsi="Arial"/>
              <w:sz w:val="14"/>
            </w:rPr>
          </w:pPr>
        </w:p>
      </w:tc>
      <w:tc>
        <w:tcPr>
          <w:tcW w:w="2010" w:type="dxa"/>
          <w:vAlign w:val="center"/>
        </w:tcPr>
        <w:p w14:paraId="3FBF16C4" w14:textId="77777777" w:rsidR="00B1364F" w:rsidRDefault="00B1364F" w:rsidP="00393B3B">
          <w:pPr>
            <w:pStyle w:val="Footer"/>
            <w:rPr>
              <w:rFonts w:ascii="Arial" w:hAnsi="Arial"/>
              <w:sz w:val="14"/>
            </w:rPr>
          </w:pPr>
        </w:p>
      </w:tc>
      <w:tc>
        <w:tcPr>
          <w:tcW w:w="2610" w:type="dxa"/>
          <w:tcBorders>
            <w:top w:val="nil"/>
            <w:bottom w:val="single" w:sz="4" w:space="0" w:color="auto"/>
          </w:tcBorders>
          <w:vAlign w:val="center"/>
        </w:tcPr>
        <w:p w14:paraId="20D93DCA" w14:textId="77777777" w:rsidR="00B1364F" w:rsidRDefault="00B1364F" w:rsidP="00393B3B">
          <w:pPr>
            <w:pStyle w:val="Footer"/>
            <w:rPr>
              <w:rFonts w:ascii="Arial" w:hAnsi="Arial"/>
              <w:sz w:val="14"/>
            </w:rPr>
          </w:pPr>
        </w:p>
      </w:tc>
      <w:tc>
        <w:tcPr>
          <w:tcW w:w="1710" w:type="dxa"/>
          <w:vAlign w:val="center"/>
        </w:tcPr>
        <w:p w14:paraId="49242707" w14:textId="77777777" w:rsidR="00B1364F" w:rsidRDefault="00B1364F" w:rsidP="00393B3B">
          <w:pPr>
            <w:pStyle w:val="Footer"/>
            <w:rPr>
              <w:rFonts w:ascii="Arial" w:hAnsi="Arial"/>
              <w:sz w:val="14"/>
            </w:rPr>
          </w:pPr>
          <w:r>
            <w:rPr>
              <w:rFonts w:ascii="Arial" w:hAnsi="Arial"/>
              <w:sz w:val="14"/>
            </w:rPr>
            <w:t>Page No:</w:t>
          </w:r>
        </w:p>
      </w:tc>
      <w:tc>
        <w:tcPr>
          <w:tcW w:w="2340" w:type="dxa"/>
          <w:vAlign w:val="center"/>
        </w:tcPr>
        <w:p w14:paraId="0AFA1DAC" w14:textId="77777777" w:rsidR="00B1364F" w:rsidRDefault="00B1364F" w:rsidP="00393B3B">
          <w:pPr>
            <w:pStyle w:val="Footer"/>
            <w:rPr>
              <w:rFonts w:ascii="Arial" w:hAnsi="Arial"/>
              <w:sz w:val="14"/>
            </w:rPr>
          </w:pPr>
          <w:r>
            <w:rPr>
              <w:rFonts w:ascii="Arial" w:hAnsi="Arial"/>
              <w:sz w:val="14"/>
            </w:rPr>
            <w:fldChar w:fldCharType="begin"/>
          </w:r>
          <w:r>
            <w:rPr>
              <w:rFonts w:ascii="Arial" w:hAnsi="Arial"/>
              <w:sz w:val="14"/>
            </w:rPr>
            <w:instrText xml:space="preserve"> PAGE </w:instrText>
          </w:r>
          <w:r>
            <w:rPr>
              <w:rFonts w:ascii="Arial" w:hAnsi="Arial"/>
              <w:sz w:val="14"/>
            </w:rPr>
            <w:fldChar w:fldCharType="separate"/>
          </w:r>
          <w:r w:rsidR="0032557D">
            <w:rPr>
              <w:rFonts w:ascii="Arial" w:hAnsi="Arial"/>
              <w:noProof/>
              <w:sz w:val="14"/>
            </w:rPr>
            <w:t>3</w:t>
          </w:r>
          <w:r>
            <w:rPr>
              <w:rFonts w:ascii="Arial" w:hAnsi="Arial"/>
              <w:sz w:val="14"/>
            </w:rPr>
            <w:fldChar w:fldCharType="end"/>
          </w:r>
          <w:r>
            <w:rPr>
              <w:rFonts w:ascii="Arial" w:hAnsi="Arial"/>
              <w:sz w:val="14"/>
            </w:rPr>
            <w:t xml:space="preserve"> of </w:t>
          </w:r>
          <w:r>
            <w:rPr>
              <w:rFonts w:ascii="Arial" w:hAnsi="Arial"/>
              <w:sz w:val="14"/>
            </w:rPr>
            <w:fldChar w:fldCharType="begin"/>
          </w:r>
          <w:r>
            <w:rPr>
              <w:rFonts w:ascii="Arial" w:hAnsi="Arial"/>
              <w:sz w:val="14"/>
            </w:rPr>
            <w:instrText xml:space="preserve"> NUMPAGES </w:instrText>
          </w:r>
          <w:r>
            <w:rPr>
              <w:rFonts w:ascii="Arial" w:hAnsi="Arial"/>
              <w:sz w:val="14"/>
            </w:rPr>
            <w:fldChar w:fldCharType="separate"/>
          </w:r>
          <w:r w:rsidR="0032557D">
            <w:rPr>
              <w:rFonts w:ascii="Arial" w:hAnsi="Arial"/>
              <w:noProof/>
              <w:sz w:val="14"/>
            </w:rPr>
            <w:t>9</w:t>
          </w:r>
          <w:r>
            <w:rPr>
              <w:rFonts w:ascii="Arial" w:hAnsi="Arial"/>
              <w:sz w:val="14"/>
            </w:rPr>
            <w:fldChar w:fldCharType="end"/>
          </w:r>
        </w:p>
      </w:tc>
    </w:tr>
  </w:tbl>
  <w:p w14:paraId="1A3B62E4" w14:textId="77777777" w:rsidR="00B1364F" w:rsidRDefault="00B1364F">
    <w:pPr>
      <w:pStyle w:val="Footer"/>
      <w:jc w:val="center"/>
      <w:rPr>
        <w:sz w:val="18"/>
        <w:szCs w:val="18"/>
      </w:rPr>
    </w:pPr>
    <w:r>
      <w:rPr>
        <w:rFonts w:ascii="Arial" w:hAnsi="Arial"/>
        <w:b/>
        <w:color w:val="FF0000"/>
        <w:sz w:val="18"/>
        <w:szCs w:val="18"/>
      </w:rPr>
      <w:t>THIS DOCUMENT IS UNCONTROLLED IN HARDCOPY FORMAT</w:t>
    </w:r>
  </w:p>
  <w:p w14:paraId="734D83C4" w14:textId="77777777" w:rsidR="00B1364F" w:rsidRDefault="00B136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DA46C" w14:textId="77777777" w:rsidR="00406D0E" w:rsidRDefault="00406D0E">
      <w:pPr>
        <w:pStyle w:val="Footer"/>
      </w:pPr>
      <w:r>
        <w:separator/>
      </w:r>
    </w:p>
  </w:footnote>
  <w:footnote w:type="continuationSeparator" w:id="0">
    <w:p w14:paraId="14C58C56" w14:textId="77777777" w:rsidR="00406D0E" w:rsidRDefault="00406D0E">
      <w:pPr>
        <w:pStyle w:val="Foot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CFE10" w14:textId="77777777" w:rsidR="00B1364F" w:rsidRDefault="00AC7212" w:rsidP="00DB4EC0">
    <w:pPr>
      <w:pStyle w:val="Header"/>
      <w:spacing w:line="360" w:lineRule="auto"/>
      <w:jc w:val="right"/>
      <w:rPr>
        <w:b/>
        <w:noProof/>
        <w:sz w:val="28"/>
        <w:szCs w:val="28"/>
      </w:rPr>
    </w:pPr>
    <w:r>
      <w:rPr>
        <w:rFonts w:ascii="Arial" w:hAnsi="Arial" w:cs="Arial"/>
        <w:noProof/>
        <w:sz w:val="24"/>
        <w:szCs w:val="24"/>
        <w:lang w:val="en-AU"/>
      </w:rPr>
      <w:drawing>
        <wp:anchor distT="0" distB="0" distL="114300" distR="114300" simplePos="0" relativeHeight="251657728" behindDoc="0" locked="0" layoutInCell="1" allowOverlap="1" wp14:anchorId="65965417" wp14:editId="5324E998">
          <wp:simplePos x="0" y="0"/>
          <wp:positionH relativeFrom="column">
            <wp:posOffset>69215</wp:posOffset>
          </wp:positionH>
          <wp:positionV relativeFrom="paragraph">
            <wp:posOffset>-8255</wp:posOffset>
          </wp:positionV>
          <wp:extent cx="2700020" cy="720090"/>
          <wp:effectExtent l="19050" t="19050" r="24130" b="22860"/>
          <wp:wrapTopAndBottom/>
          <wp:docPr id="1" name="Picture 3" descr="Description: R:\KENTOR MINERALS (NT)\ANNOUNCEMENTS\Kentor Minerals (N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R:\KENTOR MINERALS (NT)\ANNOUNCEMENTS\Kentor Minerals (N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0020" cy="720090"/>
                  </a:xfrm>
                  <a:prstGeom prst="rect">
                    <a:avLst/>
                  </a:prstGeom>
                  <a:no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DB4EC0" w:rsidRPr="00DB4EC0">
      <w:rPr>
        <w:rFonts w:ascii="Arial" w:hAnsi="Arial" w:cs="Arial"/>
        <w:b/>
        <w:noProof/>
        <w:sz w:val="24"/>
        <w:szCs w:val="24"/>
      </w:rPr>
      <w:t>EXPLORATION GEOLOG</w:t>
    </w:r>
    <w:r w:rsidR="00DB4EC0" w:rsidRPr="00A5382B">
      <w:rPr>
        <w:b/>
        <w:noProof/>
        <w:sz w:val="28"/>
        <w:szCs w:val="28"/>
      </w:rPr>
      <w:t>Y</w:t>
    </w:r>
  </w:p>
  <w:p w14:paraId="258BA233" w14:textId="77777777" w:rsidR="00DB4EC0" w:rsidRPr="00DB4EC0" w:rsidRDefault="00DB4EC0" w:rsidP="00DB4EC0">
    <w:pPr>
      <w:pStyle w:val="Header"/>
      <w:spacing w:line="360" w:lineRule="auto"/>
      <w:jc w:val="right"/>
      <w:rPr>
        <w:b/>
        <w:noProof/>
        <w:sz w:val="20"/>
      </w:rPr>
    </w:pPr>
    <w:r w:rsidRPr="00DB4EC0">
      <w:rPr>
        <w:rFonts w:ascii="Arial" w:hAnsi="Arial"/>
        <w:b/>
        <w:sz w:val="20"/>
      </w:rPr>
      <w:t>Standard Operating Procedure</w:t>
    </w:r>
  </w:p>
  <w:p w14:paraId="78DA5810" w14:textId="4622850A" w:rsidR="00DB4EC0" w:rsidRPr="00DB4EC0" w:rsidRDefault="00DB4EC0" w:rsidP="00DB4EC0">
    <w:pPr>
      <w:pStyle w:val="Header"/>
      <w:spacing w:line="360" w:lineRule="auto"/>
      <w:jc w:val="right"/>
      <w:rPr>
        <w:rFonts w:ascii="Arial" w:hAnsi="Arial" w:cs="Arial"/>
        <w:b/>
        <w:sz w:val="24"/>
        <w:szCs w:val="24"/>
        <w:u w:val="single"/>
      </w:rPr>
    </w:pPr>
    <w:r w:rsidRPr="00DB4EC0">
      <w:rPr>
        <w:rFonts w:ascii="Arial" w:hAnsi="Arial" w:cs="Arial"/>
        <w:b/>
        <w:sz w:val="24"/>
        <w:szCs w:val="24"/>
        <w:u w:val="single"/>
      </w:rPr>
      <w:t>DETERMINATION OF SPECIFIC GRAVITY</w:t>
    </w:r>
    <w:r w:rsidR="00E773A3">
      <w:rPr>
        <w:rFonts w:ascii="Arial" w:hAnsi="Arial" w:cs="Arial"/>
        <w:b/>
        <w:sz w:val="24"/>
        <w:szCs w:val="24"/>
        <w:u w:val="single"/>
      </w:rPr>
      <w:t xml:space="preserve"> – Field test</w:t>
    </w:r>
  </w:p>
  <w:p w14:paraId="6B716056" w14:textId="77777777" w:rsidR="00DB4EC0" w:rsidRPr="00DB4EC0" w:rsidRDefault="00DB4EC0" w:rsidP="00DB4EC0">
    <w:pPr>
      <w:pStyle w:val="Header"/>
      <w:jc w:val="right"/>
      <w:rPr>
        <w:b/>
      </w:rPr>
    </w:pPr>
    <w:r w:rsidRPr="00DB4EC0">
      <w:rPr>
        <w:b/>
      </w:rPr>
      <w:t>KMNT_EXP_SOP004</w:t>
    </w:r>
  </w:p>
  <w:p w14:paraId="7789AD43" w14:textId="77777777" w:rsidR="00DB4EC0" w:rsidRPr="00DB4EC0" w:rsidRDefault="00DB4EC0" w:rsidP="00DB4EC0">
    <w:pPr>
      <w:pStyle w:val="Header"/>
      <w:pBdr>
        <w:bottom w:val="thinThickLargeGap" w:sz="24" w:space="1" w:color="auto"/>
      </w:pBd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564F"/>
    <w:multiLevelType w:val="hybridMultilevel"/>
    <w:tmpl w:val="DC820CE6"/>
    <w:lvl w:ilvl="0" w:tplc="06DEB5A0">
      <w:start w:val="1"/>
      <w:numFmt w:val="bullet"/>
      <w:lvlText w:val=""/>
      <w:lvlJc w:val="left"/>
      <w:pPr>
        <w:tabs>
          <w:tab w:val="num" w:pos="410"/>
        </w:tabs>
        <w:ind w:left="410" w:hanging="360"/>
      </w:pPr>
      <w:rPr>
        <w:rFonts w:ascii="Symbol" w:hAnsi="Symbol" w:hint="default"/>
        <w:color w:val="auto"/>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6FD39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A419BA"/>
    <w:multiLevelType w:val="hybridMultilevel"/>
    <w:tmpl w:val="375C3E84"/>
    <w:lvl w:ilvl="0" w:tplc="F6ACC0B4">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36674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58A7A09"/>
    <w:multiLevelType w:val="singleLevel"/>
    <w:tmpl w:val="04405F9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5DF2F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80536DA"/>
    <w:multiLevelType w:val="hybridMultilevel"/>
    <w:tmpl w:val="1466EC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EC071D"/>
    <w:multiLevelType w:val="singleLevel"/>
    <w:tmpl w:val="CEEE027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9B36B3"/>
    <w:multiLevelType w:val="singleLevel"/>
    <w:tmpl w:val="0C090001"/>
    <w:lvl w:ilvl="0">
      <w:start w:val="1"/>
      <w:numFmt w:val="bullet"/>
      <w:lvlText w:val=""/>
      <w:lvlJc w:val="left"/>
      <w:pPr>
        <w:ind w:left="720" w:hanging="360"/>
      </w:pPr>
      <w:rPr>
        <w:rFonts w:ascii="Symbol" w:hAnsi="Symbol" w:hint="default"/>
      </w:rPr>
    </w:lvl>
  </w:abstractNum>
  <w:abstractNum w:abstractNumId="9" w15:restartNumberingAfterBreak="0">
    <w:nsid w:val="22BC331C"/>
    <w:multiLevelType w:val="multilevel"/>
    <w:tmpl w:val="BEA412F0"/>
    <w:lvl w:ilvl="0">
      <w:start w:val="1"/>
      <w:numFmt w:val="decimal"/>
      <w:pStyle w:val="MajorHeading"/>
      <w:lvlText w:val="%1."/>
      <w:lvlJc w:val="left"/>
      <w:pPr>
        <w:tabs>
          <w:tab w:val="num" w:pos="567"/>
        </w:tabs>
        <w:ind w:left="567" w:hanging="567"/>
      </w:pPr>
    </w:lvl>
    <w:lvl w:ilvl="1">
      <w:start w:val="1"/>
      <w:numFmt w:val="decimal"/>
      <w:pStyle w:val="SubHeading"/>
      <w:lvlText w:val="%1.%2"/>
      <w:lvlJc w:val="left"/>
      <w:pPr>
        <w:tabs>
          <w:tab w:val="num" w:pos="1287"/>
        </w:tabs>
        <w:ind w:left="851" w:hanging="284"/>
      </w:pPr>
    </w:lvl>
    <w:lvl w:ilvl="2">
      <w:start w:val="1"/>
      <w:numFmt w:val="decimal"/>
      <w:lvlText w:val="%1.%2.%3"/>
      <w:lvlJc w:val="left"/>
      <w:pPr>
        <w:tabs>
          <w:tab w:val="num" w:pos="1985"/>
        </w:tabs>
        <w:ind w:left="1985" w:hanging="851"/>
      </w:pPr>
    </w:lvl>
    <w:lvl w:ilvl="3">
      <w:start w:val="1"/>
      <w:numFmt w:val="decimal"/>
      <w:lvlText w:val="%1.%2.%3.%4"/>
      <w:lvlJc w:val="left"/>
      <w:pPr>
        <w:tabs>
          <w:tab w:val="num" w:pos="3119"/>
        </w:tabs>
        <w:ind w:left="3119"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4BB5EE0"/>
    <w:multiLevelType w:val="hybridMultilevel"/>
    <w:tmpl w:val="E0FE14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557387E"/>
    <w:multiLevelType w:val="hybridMultilevel"/>
    <w:tmpl w:val="EBAE04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5AF6B9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7A93CAC"/>
    <w:multiLevelType w:val="hybridMultilevel"/>
    <w:tmpl w:val="C016BA1E"/>
    <w:lvl w:ilvl="0" w:tplc="CDE2D1A6">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B951E59"/>
    <w:multiLevelType w:val="hybridMultilevel"/>
    <w:tmpl w:val="538488A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F574DF0"/>
    <w:multiLevelType w:val="hybridMultilevel"/>
    <w:tmpl w:val="492A2E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2FF3446D"/>
    <w:multiLevelType w:val="hybridMultilevel"/>
    <w:tmpl w:val="1918059C"/>
    <w:lvl w:ilvl="0" w:tplc="41B2C87E">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1787C4F"/>
    <w:multiLevelType w:val="multilevel"/>
    <w:tmpl w:val="B0482C1A"/>
    <w:lvl w:ilvl="0">
      <w:start w:val="1"/>
      <w:numFmt w:val="decimal"/>
      <w:lvlText w:val="%1.0"/>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32274A0F"/>
    <w:multiLevelType w:val="singleLevel"/>
    <w:tmpl w:val="04405F9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796D55"/>
    <w:multiLevelType w:val="singleLevel"/>
    <w:tmpl w:val="32BCA174"/>
    <w:lvl w:ilvl="0">
      <w:start w:val="1"/>
      <w:numFmt w:val="decimal"/>
      <w:lvlText w:val="%1."/>
      <w:lvlJc w:val="left"/>
      <w:pPr>
        <w:tabs>
          <w:tab w:val="num" w:pos="720"/>
        </w:tabs>
        <w:ind w:left="720" w:hanging="720"/>
      </w:pPr>
      <w:rPr>
        <w:rFonts w:hint="default"/>
      </w:rPr>
    </w:lvl>
  </w:abstractNum>
  <w:abstractNum w:abstractNumId="20" w15:restartNumberingAfterBreak="0">
    <w:nsid w:val="38037BFA"/>
    <w:multiLevelType w:val="hybridMultilevel"/>
    <w:tmpl w:val="D47A03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8137834"/>
    <w:multiLevelType w:val="singleLevel"/>
    <w:tmpl w:val="CEEE027C"/>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E8121FE"/>
    <w:multiLevelType w:val="hybridMultilevel"/>
    <w:tmpl w:val="B11AB0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0071C5C"/>
    <w:multiLevelType w:val="hybridMultilevel"/>
    <w:tmpl w:val="378ECDCC"/>
    <w:lvl w:ilvl="0" w:tplc="CDE2D1A6">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2655CD2"/>
    <w:multiLevelType w:val="singleLevel"/>
    <w:tmpl w:val="2C24D02A"/>
    <w:lvl w:ilvl="0">
      <w:start w:val="1"/>
      <w:numFmt w:val="decimal"/>
      <w:lvlText w:val="%1."/>
      <w:lvlJc w:val="left"/>
      <w:pPr>
        <w:tabs>
          <w:tab w:val="num" w:pos="2880"/>
        </w:tabs>
        <w:ind w:left="2880" w:hanging="720"/>
      </w:pPr>
      <w:rPr>
        <w:rFonts w:ascii="Arial" w:hAnsi="Arial" w:hint="default"/>
        <w:b w:val="0"/>
        <w:i w:val="0"/>
        <w:sz w:val="22"/>
      </w:rPr>
    </w:lvl>
  </w:abstractNum>
  <w:abstractNum w:abstractNumId="25" w15:restartNumberingAfterBreak="0">
    <w:nsid w:val="44F948C8"/>
    <w:multiLevelType w:val="multilevel"/>
    <w:tmpl w:val="BD52849A"/>
    <w:lvl w:ilvl="0">
      <w:start w:val="1"/>
      <w:numFmt w:val="decimal"/>
      <w:lvlText w:val="%1."/>
      <w:lvlJc w:val="left"/>
      <w:pPr>
        <w:tabs>
          <w:tab w:val="num" w:pos="930"/>
        </w:tabs>
        <w:ind w:left="930" w:hanging="57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5E232B9"/>
    <w:multiLevelType w:val="hybridMultilevel"/>
    <w:tmpl w:val="4A3C43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C4045D"/>
    <w:multiLevelType w:val="hybridMultilevel"/>
    <w:tmpl w:val="2ADE01E2"/>
    <w:lvl w:ilvl="0" w:tplc="0409000F">
      <w:start w:val="1"/>
      <w:numFmt w:val="decimal"/>
      <w:lvlText w:val="%1."/>
      <w:lvlJc w:val="left"/>
      <w:pPr>
        <w:tabs>
          <w:tab w:val="num" w:pos="648"/>
        </w:tabs>
        <w:ind w:left="648" w:hanging="360"/>
      </w:p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8" w15:restartNumberingAfterBreak="0">
    <w:nsid w:val="485E0CC7"/>
    <w:multiLevelType w:val="hybridMultilevel"/>
    <w:tmpl w:val="C5BC73B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4DA91CAB"/>
    <w:multiLevelType w:val="singleLevel"/>
    <w:tmpl w:val="F4C84022"/>
    <w:lvl w:ilvl="0">
      <w:start w:val="1"/>
      <w:numFmt w:val="bullet"/>
      <w:lvlText w:val=""/>
      <w:lvlJc w:val="left"/>
      <w:pPr>
        <w:tabs>
          <w:tab w:val="num" w:pos="502"/>
        </w:tabs>
        <w:ind w:left="502" w:hanging="360"/>
      </w:pPr>
      <w:rPr>
        <w:rFonts w:ascii="Symbol" w:hAnsi="Symbol" w:hint="default"/>
        <w:color w:val="auto"/>
      </w:rPr>
    </w:lvl>
  </w:abstractNum>
  <w:abstractNum w:abstractNumId="30" w15:restartNumberingAfterBreak="0">
    <w:nsid w:val="4FE30D2A"/>
    <w:multiLevelType w:val="singleLevel"/>
    <w:tmpl w:val="9D6A8C98"/>
    <w:lvl w:ilvl="0">
      <w:start w:val="1"/>
      <w:numFmt w:val="bullet"/>
      <w:lvlText w:val=""/>
      <w:lvlJc w:val="left"/>
      <w:pPr>
        <w:tabs>
          <w:tab w:val="num" w:pos="907"/>
        </w:tabs>
        <w:ind w:left="907" w:hanging="453"/>
      </w:pPr>
      <w:rPr>
        <w:rFonts w:ascii="Symbol" w:hAnsi="Symbol" w:hint="default"/>
      </w:rPr>
    </w:lvl>
  </w:abstractNum>
  <w:abstractNum w:abstractNumId="31" w15:restartNumberingAfterBreak="0">
    <w:nsid w:val="552C48BA"/>
    <w:multiLevelType w:val="singleLevel"/>
    <w:tmpl w:val="8DD48310"/>
    <w:lvl w:ilvl="0">
      <w:start w:val="7"/>
      <w:numFmt w:val="bullet"/>
      <w:lvlText w:val=""/>
      <w:lvlJc w:val="left"/>
      <w:pPr>
        <w:tabs>
          <w:tab w:val="num" w:pos="421"/>
        </w:tabs>
        <w:ind w:left="421" w:hanging="705"/>
      </w:pPr>
      <w:rPr>
        <w:rFonts w:ascii="Monotype Sorts" w:hAnsi="Monotype Sorts" w:hint="default"/>
      </w:rPr>
    </w:lvl>
  </w:abstractNum>
  <w:abstractNum w:abstractNumId="32" w15:restartNumberingAfterBreak="0">
    <w:nsid w:val="59222BD9"/>
    <w:multiLevelType w:val="multilevel"/>
    <w:tmpl w:val="538488A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64CA5D43"/>
    <w:multiLevelType w:val="hybridMultilevel"/>
    <w:tmpl w:val="9C3074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7572FD0"/>
    <w:multiLevelType w:val="singleLevel"/>
    <w:tmpl w:val="CEEE027C"/>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8D20A1B"/>
    <w:multiLevelType w:val="singleLevel"/>
    <w:tmpl w:val="C090DC5A"/>
    <w:lvl w:ilvl="0">
      <w:start w:val="1"/>
      <w:numFmt w:val="decimal"/>
      <w:lvlText w:val="%1"/>
      <w:legacy w:legacy="1" w:legacySpace="0" w:legacyIndent="0"/>
      <w:lvlJc w:val="left"/>
    </w:lvl>
  </w:abstractNum>
  <w:abstractNum w:abstractNumId="36" w15:restartNumberingAfterBreak="0">
    <w:nsid w:val="6F833814"/>
    <w:multiLevelType w:val="hybridMultilevel"/>
    <w:tmpl w:val="298C3742"/>
    <w:lvl w:ilvl="0" w:tplc="06DEB5A0">
      <w:start w:val="1"/>
      <w:numFmt w:val="bullet"/>
      <w:lvlText w:val=""/>
      <w:lvlJc w:val="left"/>
      <w:pPr>
        <w:tabs>
          <w:tab w:val="num" w:pos="410"/>
        </w:tabs>
        <w:ind w:left="410" w:hanging="360"/>
      </w:pPr>
      <w:rPr>
        <w:rFonts w:ascii="Symbol" w:hAnsi="Symbol" w:hint="default"/>
        <w:color w:val="auto"/>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7" w15:restartNumberingAfterBreak="0">
    <w:nsid w:val="71826259"/>
    <w:multiLevelType w:val="singleLevel"/>
    <w:tmpl w:val="CEEE027C"/>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0162C6"/>
    <w:multiLevelType w:val="hybridMultilevel"/>
    <w:tmpl w:val="36C0D92C"/>
    <w:lvl w:ilvl="0" w:tplc="0C09000D">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25"/>
  </w:num>
  <w:num w:numId="4">
    <w:abstractNumId w:val="19"/>
  </w:num>
  <w:num w:numId="5">
    <w:abstractNumId w:val="35"/>
  </w:num>
  <w:num w:numId="6">
    <w:abstractNumId w:val="4"/>
  </w:num>
  <w:num w:numId="7">
    <w:abstractNumId w:val="18"/>
  </w:num>
  <w:num w:numId="8">
    <w:abstractNumId w:val="27"/>
  </w:num>
  <w:num w:numId="9">
    <w:abstractNumId w:val="26"/>
  </w:num>
  <w:num w:numId="10">
    <w:abstractNumId w:val="17"/>
  </w:num>
  <w:num w:numId="11">
    <w:abstractNumId w:val="8"/>
  </w:num>
  <w:num w:numId="12">
    <w:abstractNumId w:val="31"/>
  </w:num>
  <w:num w:numId="13">
    <w:abstractNumId w:val="5"/>
  </w:num>
  <w:num w:numId="14">
    <w:abstractNumId w:val="3"/>
  </w:num>
  <w:num w:numId="15">
    <w:abstractNumId w:val="12"/>
  </w:num>
  <w:num w:numId="16">
    <w:abstractNumId w:val="1"/>
  </w:num>
  <w:num w:numId="17">
    <w:abstractNumId w:val="7"/>
  </w:num>
  <w:num w:numId="18">
    <w:abstractNumId w:val="34"/>
  </w:num>
  <w:num w:numId="19">
    <w:abstractNumId w:val="37"/>
  </w:num>
  <w:num w:numId="20">
    <w:abstractNumId w:val="21"/>
  </w:num>
  <w:num w:numId="21">
    <w:abstractNumId w:val="24"/>
  </w:num>
  <w:num w:numId="22">
    <w:abstractNumId w:val="11"/>
  </w:num>
  <w:num w:numId="23">
    <w:abstractNumId w:val="6"/>
  </w:num>
  <w:num w:numId="24">
    <w:abstractNumId w:val="14"/>
  </w:num>
  <w:num w:numId="25">
    <w:abstractNumId w:val="32"/>
  </w:num>
  <w:num w:numId="26">
    <w:abstractNumId w:val="20"/>
  </w:num>
  <w:num w:numId="27">
    <w:abstractNumId w:val="22"/>
  </w:num>
  <w:num w:numId="28">
    <w:abstractNumId w:val="28"/>
  </w:num>
  <w:num w:numId="29">
    <w:abstractNumId w:val="16"/>
  </w:num>
  <w:num w:numId="30">
    <w:abstractNumId w:val="33"/>
  </w:num>
  <w:num w:numId="31">
    <w:abstractNumId w:val="15"/>
  </w:num>
  <w:num w:numId="32">
    <w:abstractNumId w:val="10"/>
  </w:num>
  <w:num w:numId="33">
    <w:abstractNumId w:val="29"/>
  </w:num>
  <w:num w:numId="34">
    <w:abstractNumId w:val="36"/>
  </w:num>
  <w:num w:numId="35">
    <w:abstractNumId w:val="0"/>
  </w:num>
  <w:num w:numId="36">
    <w:abstractNumId w:val="38"/>
  </w:num>
  <w:num w:numId="37">
    <w:abstractNumId w:val="13"/>
  </w:num>
  <w:num w:numId="38">
    <w:abstractNumId w:val="23"/>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A7"/>
    <w:rsid w:val="000048BA"/>
    <w:rsid w:val="00016114"/>
    <w:rsid w:val="00016ECC"/>
    <w:rsid w:val="00046FB2"/>
    <w:rsid w:val="00047512"/>
    <w:rsid w:val="00050BF2"/>
    <w:rsid w:val="00057AC3"/>
    <w:rsid w:val="00070BD2"/>
    <w:rsid w:val="00081D74"/>
    <w:rsid w:val="000824B8"/>
    <w:rsid w:val="00084B88"/>
    <w:rsid w:val="000900D0"/>
    <w:rsid w:val="000908DD"/>
    <w:rsid w:val="000B400C"/>
    <w:rsid w:val="000B4CC2"/>
    <w:rsid w:val="000B523A"/>
    <w:rsid w:val="000B6111"/>
    <w:rsid w:val="000D0109"/>
    <w:rsid w:val="000D1B41"/>
    <w:rsid w:val="000E02AD"/>
    <w:rsid w:val="000E50E4"/>
    <w:rsid w:val="000F4288"/>
    <w:rsid w:val="000F503C"/>
    <w:rsid w:val="000F579C"/>
    <w:rsid w:val="001069B2"/>
    <w:rsid w:val="00110F26"/>
    <w:rsid w:val="001148EF"/>
    <w:rsid w:val="00130DA3"/>
    <w:rsid w:val="0013701B"/>
    <w:rsid w:val="00137D78"/>
    <w:rsid w:val="00144F20"/>
    <w:rsid w:val="00152DEA"/>
    <w:rsid w:val="001554D5"/>
    <w:rsid w:val="0016374C"/>
    <w:rsid w:val="00170964"/>
    <w:rsid w:val="001722B4"/>
    <w:rsid w:val="00174B89"/>
    <w:rsid w:val="00181231"/>
    <w:rsid w:val="001832F9"/>
    <w:rsid w:val="001915C2"/>
    <w:rsid w:val="001976EB"/>
    <w:rsid w:val="00197D0F"/>
    <w:rsid w:val="001A1948"/>
    <w:rsid w:val="001C6EBD"/>
    <w:rsid w:val="001D1312"/>
    <w:rsid w:val="001D432E"/>
    <w:rsid w:val="001E2549"/>
    <w:rsid w:val="001E319F"/>
    <w:rsid w:val="001E7B0E"/>
    <w:rsid w:val="001F724D"/>
    <w:rsid w:val="0020595A"/>
    <w:rsid w:val="00217FE0"/>
    <w:rsid w:val="00230021"/>
    <w:rsid w:val="002470FE"/>
    <w:rsid w:val="0024753A"/>
    <w:rsid w:val="00254675"/>
    <w:rsid w:val="0027285B"/>
    <w:rsid w:val="00274FAD"/>
    <w:rsid w:val="002816C9"/>
    <w:rsid w:val="00282103"/>
    <w:rsid w:val="00282349"/>
    <w:rsid w:val="00284E20"/>
    <w:rsid w:val="002A4DC4"/>
    <w:rsid w:val="002B21E2"/>
    <w:rsid w:val="002B29EE"/>
    <w:rsid w:val="002B4428"/>
    <w:rsid w:val="002C0980"/>
    <w:rsid w:val="002C735C"/>
    <w:rsid w:val="002C78A0"/>
    <w:rsid w:val="002D64C2"/>
    <w:rsid w:val="002D7222"/>
    <w:rsid w:val="002F0604"/>
    <w:rsid w:val="002F18B0"/>
    <w:rsid w:val="00302257"/>
    <w:rsid w:val="003041EC"/>
    <w:rsid w:val="00312F0D"/>
    <w:rsid w:val="003171DF"/>
    <w:rsid w:val="0032557D"/>
    <w:rsid w:val="003270BD"/>
    <w:rsid w:val="00327CDB"/>
    <w:rsid w:val="00345A74"/>
    <w:rsid w:val="00345D9D"/>
    <w:rsid w:val="00346EDF"/>
    <w:rsid w:val="003536E3"/>
    <w:rsid w:val="003562BA"/>
    <w:rsid w:val="003643DD"/>
    <w:rsid w:val="0038174F"/>
    <w:rsid w:val="00382039"/>
    <w:rsid w:val="003924F6"/>
    <w:rsid w:val="00393B3B"/>
    <w:rsid w:val="003A65D0"/>
    <w:rsid w:val="003B79C0"/>
    <w:rsid w:val="003C352A"/>
    <w:rsid w:val="003C3864"/>
    <w:rsid w:val="003E769B"/>
    <w:rsid w:val="003F2110"/>
    <w:rsid w:val="003F3379"/>
    <w:rsid w:val="003F3841"/>
    <w:rsid w:val="003F5659"/>
    <w:rsid w:val="003F6995"/>
    <w:rsid w:val="004021ED"/>
    <w:rsid w:val="00402B77"/>
    <w:rsid w:val="00403672"/>
    <w:rsid w:val="00406D0E"/>
    <w:rsid w:val="00410B39"/>
    <w:rsid w:val="00416959"/>
    <w:rsid w:val="00426F34"/>
    <w:rsid w:val="00430212"/>
    <w:rsid w:val="00434161"/>
    <w:rsid w:val="004342C4"/>
    <w:rsid w:val="004370EA"/>
    <w:rsid w:val="004461DF"/>
    <w:rsid w:val="00451833"/>
    <w:rsid w:val="00471133"/>
    <w:rsid w:val="00472CA9"/>
    <w:rsid w:val="0048351C"/>
    <w:rsid w:val="00483E3C"/>
    <w:rsid w:val="004841F3"/>
    <w:rsid w:val="004958E7"/>
    <w:rsid w:val="004C79A0"/>
    <w:rsid w:val="005015DA"/>
    <w:rsid w:val="005058C1"/>
    <w:rsid w:val="0050640E"/>
    <w:rsid w:val="00510667"/>
    <w:rsid w:val="00512C25"/>
    <w:rsid w:val="00515149"/>
    <w:rsid w:val="0052631F"/>
    <w:rsid w:val="005328AC"/>
    <w:rsid w:val="00536E4F"/>
    <w:rsid w:val="005508AB"/>
    <w:rsid w:val="00552B2C"/>
    <w:rsid w:val="005604D4"/>
    <w:rsid w:val="00566F2B"/>
    <w:rsid w:val="00574037"/>
    <w:rsid w:val="00575861"/>
    <w:rsid w:val="00576ED9"/>
    <w:rsid w:val="00595B01"/>
    <w:rsid w:val="005A0D1B"/>
    <w:rsid w:val="005C25EA"/>
    <w:rsid w:val="005D6227"/>
    <w:rsid w:val="005E53F8"/>
    <w:rsid w:val="005E732B"/>
    <w:rsid w:val="005F0BC1"/>
    <w:rsid w:val="005F26A1"/>
    <w:rsid w:val="005F2BDF"/>
    <w:rsid w:val="005F5A0E"/>
    <w:rsid w:val="00602DEC"/>
    <w:rsid w:val="00610A85"/>
    <w:rsid w:val="00611CAD"/>
    <w:rsid w:val="00614DFB"/>
    <w:rsid w:val="00615621"/>
    <w:rsid w:val="00615DA3"/>
    <w:rsid w:val="00616441"/>
    <w:rsid w:val="00616D18"/>
    <w:rsid w:val="0062714F"/>
    <w:rsid w:val="00627FAD"/>
    <w:rsid w:val="00636FB0"/>
    <w:rsid w:val="00650F14"/>
    <w:rsid w:val="00655E1C"/>
    <w:rsid w:val="00667FF7"/>
    <w:rsid w:val="00675F56"/>
    <w:rsid w:val="00675FDD"/>
    <w:rsid w:val="00680428"/>
    <w:rsid w:val="006807C0"/>
    <w:rsid w:val="006831E0"/>
    <w:rsid w:val="00687D6F"/>
    <w:rsid w:val="006906E4"/>
    <w:rsid w:val="006A112E"/>
    <w:rsid w:val="006A7CA5"/>
    <w:rsid w:val="006B1D12"/>
    <w:rsid w:val="006B411E"/>
    <w:rsid w:val="006B7D55"/>
    <w:rsid w:val="006C240D"/>
    <w:rsid w:val="006C6348"/>
    <w:rsid w:val="006D56A4"/>
    <w:rsid w:val="006E0C19"/>
    <w:rsid w:val="006E15AB"/>
    <w:rsid w:val="006E26A2"/>
    <w:rsid w:val="006E418C"/>
    <w:rsid w:val="006F671F"/>
    <w:rsid w:val="007122A0"/>
    <w:rsid w:val="00743647"/>
    <w:rsid w:val="0074383F"/>
    <w:rsid w:val="007546BE"/>
    <w:rsid w:val="00761D61"/>
    <w:rsid w:val="007637EC"/>
    <w:rsid w:val="00765388"/>
    <w:rsid w:val="007676A3"/>
    <w:rsid w:val="00770A42"/>
    <w:rsid w:val="007864AB"/>
    <w:rsid w:val="00786F08"/>
    <w:rsid w:val="0079576C"/>
    <w:rsid w:val="00795B21"/>
    <w:rsid w:val="00796CE9"/>
    <w:rsid w:val="007A0A5A"/>
    <w:rsid w:val="007B3AB8"/>
    <w:rsid w:val="007C06E5"/>
    <w:rsid w:val="007C3124"/>
    <w:rsid w:val="007D427F"/>
    <w:rsid w:val="008071A1"/>
    <w:rsid w:val="0081548D"/>
    <w:rsid w:val="008242EF"/>
    <w:rsid w:val="00826AFB"/>
    <w:rsid w:val="0084441B"/>
    <w:rsid w:val="0085000B"/>
    <w:rsid w:val="00874045"/>
    <w:rsid w:val="00874AFE"/>
    <w:rsid w:val="00884C55"/>
    <w:rsid w:val="00885DB2"/>
    <w:rsid w:val="0089521D"/>
    <w:rsid w:val="008952FB"/>
    <w:rsid w:val="00896FE5"/>
    <w:rsid w:val="008C7E05"/>
    <w:rsid w:val="008E3E0E"/>
    <w:rsid w:val="009176E5"/>
    <w:rsid w:val="00926A65"/>
    <w:rsid w:val="00931165"/>
    <w:rsid w:val="00940493"/>
    <w:rsid w:val="00941A6F"/>
    <w:rsid w:val="009424CA"/>
    <w:rsid w:val="009434F9"/>
    <w:rsid w:val="009437B5"/>
    <w:rsid w:val="009471CC"/>
    <w:rsid w:val="00952D2A"/>
    <w:rsid w:val="00964D93"/>
    <w:rsid w:val="0096594A"/>
    <w:rsid w:val="009674F3"/>
    <w:rsid w:val="00971626"/>
    <w:rsid w:val="009825DF"/>
    <w:rsid w:val="00992EC9"/>
    <w:rsid w:val="009A06B3"/>
    <w:rsid w:val="009A62ED"/>
    <w:rsid w:val="009C426D"/>
    <w:rsid w:val="009C7486"/>
    <w:rsid w:val="009C77AE"/>
    <w:rsid w:val="009D18F9"/>
    <w:rsid w:val="009D2084"/>
    <w:rsid w:val="009D742C"/>
    <w:rsid w:val="009E6206"/>
    <w:rsid w:val="009E798E"/>
    <w:rsid w:val="00A04564"/>
    <w:rsid w:val="00A32EC7"/>
    <w:rsid w:val="00A443B7"/>
    <w:rsid w:val="00A46936"/>
    <w:rsid w:val="00A5382B"/>
    <w:rsid w:val="00A54430"/>
    <w:rsid w:val="00A66E6A"/>
    <w:rsid w:val="00A723FA"/>
    <w:rsid w:val="00A9710F"/>
    <w:rsid w:val="00A97ACC"/>
    <w:rsid w:val="00AA4833"/>
    <w:rsid w:val="00AB7A29"/>
    <w:rsid w:val="00AC7212"/>
    <w:rsid w:val="00AC7FF5"/>
    <w:rsid w:val="00AD2FC0"/>
    <w:rsid w:val="00AD4363"/>
    <w:rsid w:val="00AD6E75"/>
    <w:rsid w:val="00B1164F"/>
    <w:rsid w:val="00B1364F"/>
    <w:rsid w:val="00B4117F"/>
    <w:rsid w:val="00B42680"/>
    <w:rsid w:val="00B42EEC"/>
    <w:rsid w:val="00B462AB"/>
    <w:rsid w:val="00B47962"/>
    <w:rsid w:val="00B57C3A"/>
    <w:rsid w:val="00B62D04"/>
    <w:rsid w:val="00B640C9"/>
    <w:rsid w:val="00B94E97"/>
    <w:rsid w:val="00BA4D66"/>
    <w:rsid w:val="00BA5B2A"/>
    <w:rsid w:val="00BB1296"/>
    <w:rsid w:val="00BB2819"/>
    <w:rsid w:val="00BB4823"/>
    <w:rsid w:val="00BD0C3A"/>
    <w:rsid w:val="00BD4111"/>
    <w:rsid w:val="00BE2425"/>
    <w:rsid w:val="00BE34F3"/>
    <w:rsid w:val="00BF24C5"/>
    <w:rsid w:val="00BF2FBE"/>
    <w:rsid w:val="00BF365C"/>
    <w:rsid w:val="00BF7DC8"/>
    <w:rsid w:val="00C0016F"/>
    <w:rsid w:val="00C206C8"/>
    <w:rsid w:val="00C35B5C"/>
    <w:rsid w:val="00C42BB9"/>
    <w:rsid w:val="00C52532"/>
    <w:rsid w:val="00C609D7"/>
    <w:rsid w:val="00C67198"/>
    <w:rsid w:val="00C70DAB"/>
    <w:rsid w:val="00C76561"/>
    <w:rsid w:val="00CA4CAC"/>
    <w:rsid w:val="00CB0443"/>
    <w:rsid w:val="00CB0F42"/>
    <w:rsid w:val="00CB1273"/>
    <w:rsid w:val="00CB7D07"/>
    <w:rsid w:val="00CD0530"/>
    <w:rsid w:val="00CD122B"/>
    <w:rsid w:val="00CE6610"/>
    <w:rsid w:val="00CE68E5"/>
    <w:rsid w:val="00CF33F5"/>
    <w:rsid w:val="00CF6049"/>
    <w:rsid w:val="00D0650E"/>
    <w:rsid w:val="00D13E7A"/>
    <w:rsid w:val="00D15979"/>
    <w:rsid w:val="00D20178"/>
    <w:rsid w:val="00D214AC"/>
    <w:rsid w:val="00D32BE5"/>
    <w:rsid w:val="00D37211"/>
    <w:rsid w:val="00D4256E"/>
    <w:rsid w:val="00D53E62"/>
    <w:rsid w:val="00D53FB9"/>
    <w:rsid w:val="00D64F98"/>
    <w:rsid w:val="00D66515"/>
    <w:rsid w:val="00D77E49"/>
    <w:rsid w:val="00D82B5C"/>
    <w:rsid w:val="00DB4EC0"/>
    <w:rsid w:val="00DD2754"/>
    <w:rsid w:val="00DD6945"/>
    <w:rsid w:val="00DF59F9"/>
    <w:rsid w:val="00DF673E"/>
    <w:rsid w:val="00DF7951"/>
    <w:rsid w:val="00E07F78"/>
    <w:rsid w:val="00E10655"/>
    <w:rsid w:val="00E11385"/>
    <w:rsid w:val="00E16DA7"/>
    <w:rsid w:val="00E32B7E"/>
    <w:rsid w:val="00E41671"/>
    <w:rsid w:val="00E430A6"/>
    <w:rsid w:val="00E61915"/>
    <w:rsid w:val="00E744C6"/>
    <w:rsid w:val="00E773A3"/>
    <w:rsid w:val="00E869E7"/>
    <w:rsid w:val="00E86BDA"/>
    <w:rsid w:val="00EA3E83"/>
    <w:rsid w:val="00EB4A8A"/>
    <w:rsid w:val="00EB6B03"/>
    <w:rsid w:val="00EC2D63"/>
    <w:rsid w:val="00EE3A5B"/>
    <w:rsid w:val="00F06F86"/>
    <w:rsid w:val="00F102AA"/>
    <w:rsid w:val="00F11037"/>
    <w:rsid w:val="00F15677"/>
    <w:rsid w:val="00F20F31"/>
    <w:rsid w:val="00F233A7"/>
    <w:rsid w:val="00F23FFF"/>
    <w:rsid w:val="00F2529E"/>
    <w:rsid w:val="00F2795F"/>
    <w:rsid w:val="00F33461"/>
    <w:rsid w:val="00F4304D"/>
    <w:rsid w:val="00F441E0"/>
    <w:rsid w:val="00F44701"/>
    <w:rsid w:val="00F45EC8"/>
    <w:rsid w:val="00F63897"/>
    <w:rsid w:val="00F77012"/>
    <w:rsid w:val="00F77153"/>
    <w:rsid w:val="00F9788F"/>
    <w:rsid w:val="00FA0C02"/>
    <w:rsid w:val="00FA3CA3"/>
    <w:rsid w:val="00FA59D8"/>
    <w:rsid w:val="00FA7C47"/>
    <w:rsid w:val="00FB3B72"/>
    <w:rsid w:val="00FB4468"/>
    <w:rsid w:val="00FD2EFA"/>
    <w:rsid w:val="00FD3181"/>
    <w:rsid w:val="00FD5286"/>
    <w:rsid w:val="00FD6D09"/>
    <w:rsid w:val="00FD6E5A"/>
    <w:rsid w:val="00FD7FEF"/>
    <w:rsid w:val="00FE23B0"/>
    <w:rsid w:val="00FF0ED1"/>
    <w:rsid w:val="00FF7C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1FD2712"/>
  <w15:docId w15:val="{2188933E-B0C8-4708-B9D0-5438EFFE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rPr>
  </w:style>
  <w:style w:type="paragraph" w:styleId="Heading1">
    <w:name w:val="heading 1"/>
    <w:basedOn w:val="Normal"/>
    <w:next w:val="Normal"/>
    <w:qFormat/>
    <w:rsid w:val="001915C2"/>
    <w:pPr>
      <w:keepNext/>
      <w:spacing w:before="240" w:after="120"/>
      <w:outlineLvl w:val="0"/>
    </w:pPr>
    <w:rPr>
      <w:rFonts w:ascii="Arial" w:hAnsi="Arial"/>
      <w:b/>
      <w:sz w:val="22"/>
      <w:lang w:val="en-AU" w:eastAsia="en-US"/>
    </w:rPr>
  </w:style>
  <w:style w:type="paragraph" w:styleId="Heading3">
    <w:name w:val="heading 3"/>
    <w:basedOn w:val="Normal"/>
    <w:next w:val="Normal"/>
    <w:link w:val="Heading3Char"/>
    <w:semiHidden/>
    <w:unhideWhenUsed/>
    <w:qFormat/>
    <w:rsid w:val="00E07F78"/>
    <w:pPr>
      <w:keepNext/>
      <w:spacing w:before="240" w:after="60"/>
      <w:outlineLvl w:val="2"/>
    </w:pPr>
    <w:rPr>
      <w:rFonts w:ascii="Cambria" w:hAnsi="Cambria"/>
      <w:b/>
      <w:bCs/>
      <w:sz w:val="26"/>
      <w:szCs w:val="26"/>
    </w:rPr>
  </w:style>
  <w:style w:type="paragraph" w:styleId="Heading5">
    <w:name w:val="heading 5"/>
    <w:basedOn w:val="Normal"/>
    <w:next w:val="Normal"/>
    <w:qFormat/>
    <w:rsid w:val="00F3346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pBdr>
        <w:bottom w:val="single" w:sz="18" w:space="1" w:color="auto"/>
      </w:pBdr>
      <w:jc w:val="center"/>
    </w:pPr>
    <w:rPr>
      <w:rFonts w:ascii="Univers" w:hAnsi="Univers"/>
      <w:i/>
      <w:sz w:val="18"/>
    </w:rPr>
  </w:style>
  <w:style w:type="paragraph" w:customStyle="1" w:styleId="MajorHeading">
    <w:name w:val="Major Heading"/>
    <w:basedOn w:val="Normal"/>
    <w:next w:val="Normal"/>
    <w:pPr>
      <w:numPr>
        <w:numId w:val="1"/>
      </w:numPr>
      <w:spacing w:before="120" w:after="120"/>
    </w:pPr>
    <w:rPr>
      <w:rFonts w:ascii="Arial" w:hAnsi="Arial"/>
      <w:b/>
      <w:color w:val="000000"/>
      <w:sz w:val="22"/>
      <w:lang w:val="en-AU"/>
    </w:rPr>
  </w:style>
  <w:style w:type="paragraph" w:customStyle="1" w:styleId="SubHeadingBody">
    <w:name w:val="Sub Heading Body"/>
    <w:basedOn w:val="Normal"/>
    <w:pPr>
      <w:tabs>
        <w:tab w:val="left" w:pos="1134"/>
      </w:tabs>
      <w:spacing w:after="120"/>
    </w:pPr>
    <w:rPr>
      <w:rFonts w:ascii="Arial" w:hAnsi="Arial"/>
      <w:lang w:val="en-AU"/>
    </w:rPr>
  </w:style>
  <w:style w:type="paragraph" w:customStyle="1" w:styleId="SubHeading">
    <w:name w:val="Sub Heading"/>
    <w:basedOn w:val="MajorHeading"/>
    <w:next w:val="SubHeadingBody"/>
    <w:pPr>
      <w:numPr>
        <w:ilvl w:val="1"/>
      </w:numPr>
      <w:tabs>
        <w:tab w:val="clear" w:pos="1287"/>
        <w:tab w:val="num" w:pos="360"/>
        <w:tab w:val="left" w:pos="567"/>
      </w:tabs>
      <w:ind w:left="0" w:firstLine="0"/>
    </w:pPr>
    <w:rPr>
      <w:i/>
    </w:rPr>
  </w:style>
  <w:style w:type="paragraph" w:styleId="Header">
    <w:name w:val="header"/>
    <w:basedOn w:val="Normal"/>
    <w:pPr>
      <w:tabs>
        <w:tab w:val="center" w:pos="4153"/>
        <w:tab w:val="right" w:pos="8306"/>
      </w:tabs>
      <w:jc w:val="both"/>
    </w:pPr>
    <w:rPr>
      <w:rFonts w:ascii="Univers" w:hAnsi="Univers"/>
      <w:sz w:val="22"/>
    </w:rPr>
  </w:style>
  <w:style w:type="paragraph" w:styleId="BodyText3">
    <w:name w:val="Body Text 3"/>
    <w:basedOn w:val="Normal"/>
    <w:pPr>
      <w:jc w:val="both"/>
    </w:pPr>
    <w:rPr>
      <w:rFonts w:ascii="Arial" w:hAnsi="Arial"/>
    </w:rPr>
  </w:style>
  <w:style w:type="paragraph" w:styleId="Footer">
    <w:name w:val="footer"/>
    <w:basedOn w:val="Normal"/>
    <w:pPr>
      <w:tabs>
        <w:tab w:val="center" w:pos="4153"/>
        <w:tab w:val="right" w:pos="8306"/>
      </w:tabs>
    </w:pPr>
  </w:style>
  <w:style w:type="paragraph" w:styleId="BodyText">
    <w:name w:val="Body Text"/>
    <w:basedOn w:val="Normal"/>
    <w:rsid w:val="00CF6049"/>
    <w:pPr>
      <w:spacing w:after="120"/>
      <w:jc w:val="both"/>
    </w:pPr>
    <w:rPr>
      <w:rFonts w:ascii="Arial" w:hAnsi="Arial"/>
      <w:i/>
      <w:sz w:val="22"/>
    </w:rPr>
  </w:style>
  <w:style w:type="paragraph" w:styleId="BodyText2">
    <w:name w:val="Body Text 2"/>
    <w:basedOn w:val="Normal"/>
    <w:pPr>
      <w:spacing w:after="120" w:line="480" w:lineRule="auto"/>
    </w:p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rsid w:val="00E1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F33461"/>
    <w:pPr>
      <w:spacing w:after="120"/>
      <w:ind w:left="283"/>
    </w:pPr>
  </w:style>
  <w:style w:type="paragraph" w:styleId="ListParagraph">
    <w:name w:val="List Paragraph"/>
    <w:basedOn w:val="Normal"/>
    <w:uiPriority w:val="34"/>
    <w:qFormat/>
    <w:rsid w:val="00B1364F"/>
    <w:pPr>
      <w:spacing w:after="200" w:line="276" w:lineRule="auto"/>
      <w:ind w:left="720"/>
      <w:contextualSpacing/>
    </w:pPr>
    <w:rPr>
      <w:rFonts w:ascii="Calibri" w:eastAsia="Calibri" w:hAnsi="Calibri"/>
      <w:sz w:val="22"/>
      <w:szCs w:val="22"/>
      <w:lang w:eastAsia="en-US"/>
    </w:rPr>
  </w:style>
  <w:style w:type="character" w:customStyle="1" w:styleId="Heading3Char">
    <w:name w:val="Heading 3 Char"/>
    <w:link w:val="Heading3"/>
    <w:semiHidden/>
    <w:rsid w:val="00E07F78"/>
    <w:rPr>
      <w:rFonts w:ascii="Cambria" w:eastAsia="Times New Roman" w:hAnsi="Cambria" w:cs="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333069">
      <w:bodyDiv w:val="1"/>
      <w:marLeft w:val="0"/>
      <w:marRight w:val="0"/>
      <w:marTop w:val="0"/>
      <w:marBottom w:val="0"/>
      <w:divBdr>
        <w:top w:val="none" w:sz="0" w:space="0" w:color="auto"/>
        <w:left w:val="none" w:sz="0" w:space="0" w:color="auto"/>
        <w:bottom w:val="none" w:sz="0" w:space="0" w:color="auto"/>
        <w:right w:val="none" w:sz="0" w:space="0" w:color="auto"/>
      </w:divBdr>
    </w:div>
    <w:div w:id="37304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FBD3-8492-4815-B408-69E7CEEFC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THIS DOCUMENT IS UNCONTROLLED IN HARDCOPY FORMAT</vt:lpstr>
    </vt:vector>
  </TitlesOfParts>
  <Company>Newmont Australia Ltd</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IS UNCONTROLLED IN HARDCOPY FORMAT</dc:title>
  <dc:creator>Newmont Australia Ltd</dc:creator>
  <cp:lastModifiedBy>Rudy Lennartz</cp:lastModifiedBy>
  <cp:revision>7</cp:revision>
  <cp:lastPrinted>2015-09-01T04:51:00Z</cp:lastPrinted>
  <dcterms:created xsi:type="dcterms:W3CDTF">2017-06-07T03:43:00Z</dcterms:created>
  <dcterms:modified xsi:type="dcterms:W3CDTF">2019-08-08T23:00:00Z</dcterms:modified>
</cp:coreProperties>
</file>